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CF4" w14:textId="7AEB7A83" w:rsidR="000905F6" w:rsidRPr="00EF675F" w:rsidRDefault="00D56DC5" w:rsidP="00443D9B">
      <w:pPr>
        <w:overflowPunct w:val="0"/>
        <w:autoSpaceDE w:val="0"/>
        <w:autoSpaceDN w:val="0"/>
        <w:adjustRightInd w:val="0"/>
        <w:spacing w:after="0"/>
        <w:ind w:left="45"/>
        <w:jc w:val="center"/>
        <w:textAlignment w:val="baseline"/>
        <w:rPr>
          <w:rFonts w:eastAsia="Times New Roman" w:cstheme="minorHAnsi"/>
          <w:bCs/>
          <w:sz w:val="32"/>
          <w:szCs w:val="32"/>
        </w:rPr>
      </w:pPr>
      <w:r>
        <w:rPr>
          <w:rFonts w:eastAsia="Times New Roman" w:cstheme="minorHAnsi"/>
          <w:bCs/>
          <w:sz w:val="32"/>
          <w:szCs w:val="32"/>
        </w:rPr>
        <w:t>1.</w:t>
      </w:r>
      <w:r w:rsidR="00CD08E4">
        <w:rPr>
          <w:rFonts w:eastAsia="Times New Roman" w:cstheme="minorHAnsi"/>
          <w:bCs/>
          <w:sz w:val="32"/>
          <w:szCs w:val="32"/>
        </w:rPr>
        <w:t>17</w:t>
      </w:r>
      <w:r>
        <w:rPr>
          <w:rFonts w:eastAsia="Times New Roman" w:cstheme="minorHAnsi"/>
          <w:bCs/>
          <w:sz w:val="32"/>
          <w:szCs w:val="32"/>
        </w:rPr>
        <w:t>.25</w:t>
      </w:r>
    </w:p>
    <w:p w14:paraId="3CC2C995" w14:textId="60E63590" w:rsidR="00CB1856" w:rsidRPr="00EF675F" w:rsidRDefault="000725FD" w:rsidP="00443D9B">
      <w:pPr>
        <w:overflowPunct w:val="0"/>
        <w:autoSpaceDE w:val="0"/>
        <w:autoSpaceDN w:val="0"/>
        <w:adjustRightInd w:val="0"/>
        <w:spacing w:after="0"/>
        <w:ind w:left="45"/>
        <w:jc w:val="center"/>
        <w:textAlignment w:val="baseline"/>
        <w:rPr>
          <w:rFonts w:eastAsia="Times New Roman" w:cstheme="minorHAnsi"/>
          <w:bCs/>
          <w:sz w:val="40"/>
          <w:szCs w:val="40"/>
        </w:rPr>
      </w:pPr>
      <w:r w:rsidRPr="00EF675F">
        <w:rPr>
          <w:rFonts w:eastAsia="Times New Roman" w:cstheme="minorHAnsi"/>
          <w:bCs/>
          <w:sz w:val="40"/>
          <w:szCs w:val="40"/>
        </w:rPr>
        <w:t xml:space="preserve">Request for </w:t>
      </w:r>
      <w:r w:rsidR="00865A95">
        <w:rPr>
          <w:rFonts w:eastAsia="Times New Roman" w:cstheme="minorHAnsi"/>
          <w:bCs/>
          <w:sz w:val="40"/>
          <w:szCs w:val="40"/>
        </w:rPr>
        <w:t>Proposals</w:t>
      </w:r>
      <w:r w:rsidRPr="00EF675F">
        <w:rPr>
          <w:rFonts w:eastAsia="Times New Roman" w:cstheme="minorHAnsi"/>
          <w:bCs/>
          <w:sz w:val="40"/>
          <w:szCs w:val="40"/>
        </w:rPr>
        <w:t>:</w:t>
      </w:r>
    </w:p>
    <w:bookmarkStart w:id="0" w:name="_Hlk140483577" w:displacedByCustomXml="next"/>
    <w:sdt>
      <w:sdtPr>
        <w:rPr>
          <w:rFonts w:asciiTheme="minorHAnsi" w:eastAsia="Times New Roman" w:hAnsiTheme="minorHAnsi" w:cstheme="minorHAnsi"/>
        </w:rPr>
        <w:alias w:val="Title"/>
        <w:tag w:val=""/>
        <w:id w:val="2045940293"/>
        <w:placeholder>
          <w:docPart w:val="D0E71E15489B418082CE8910B4F6453A"/>
        </w:placeholder>
        <w:dataBinding w:prefixMappings="xmlns:ns0='http://purl.org/dc/elements/1.1/' xmlns:ns1='http://schemas.openxmlformats.org/package/2006/metadata/core-properties' " w:xpath="/ns1:coreProperties[1]/ns0:title[1]" w:storeItemID="{6C3C8BC8-F283-45AE-878A-BAB7291924A1}"/>
        <w:text/>
      </w:sdtPr>
      <w:sdtEndPr/>
      <w:sdtContent>
        <w:p w14:paraId="5AA91606" w14:textId="08194AD6" w:rsidR="000905F6" w:rsidRPr="00EF675F" w:rsidRDefault="000F6B12" w:rsidP="000725FD">
          <w:pPr>
            <w:pStyle w:val="Title"/>
            <w:jc w:val="center"/>
            <w:rPr>
              <w:rFonts w:asciiTheme="minorHAnsi" w:eastAsia="Times New Roman" w:hAnsiTheme="minorHAnsi" w:cstheme="minorHAnsi"/>
            </w:rPr>
          </w:pPr>
          <w:r>
            <w:rPr>
              <w:rFonts w:asciiTheme="minorHAnsi" w:eastAsia="Times New Roman" w:hAnsiTheme="minorHAnsi" w:cstheme="minorHAnsi"/>
            </w:rPr>
            <w:t>Hellbender RV Campground Landscaping</w:t>
          </w:r>
        </w:p>
      </w:sdtContent>
    </w:sdt>
    <w:bookmarkEnd w:id="0"/>
    <w:p w14:paraId="715B018C" w14:textId="77777777" w:rsidR="001D3857" w:rsidRPr="00EF675F" w:rsidRDefault="001D3857" w:rsidP="001D3857">
      <w:pPr>
        <w:overflowPunct w:val="0"/>
        <w:autoSpaceDE w:val="0"/>
        <w:autoSpaceDN w:val="0"/>
        <w:adjustRightInd w:val="0"/>
        <w:spacing w:after="0"/>
        <w:jc w:val="both"/>
        <w:textAlignment w:val="baseline"/>
        <w:rPr>
          <w:rStyle w:val="SubtitleChar"/>
          <w:rFonts w:cstheme="minorHAnsi"/>
          <w:color w:val="auto"/>
        </w:rPr>
      </w:pPr>
    </w:p>
    <w:p w14:paraId="702AD785" w14:textId="77777777" w:rsidR="001D3857" w:rsidRPr="00EF675F" w:rsidRDefault="001D3857" w:rsidP="00780F3F">
      <w:pPr>
        <w:overflowPunct w:val="0"/>
        <w:autoSpaceDE w:val="0"/>
        <w:autoSpaceDN w:val="0"/>
        <w:adjustRightInd w:val="0"/>
        <w:spacing w:after="0"/>
        <w:jc w:val="center"/>
        <w:textAlignment w:val="baseline"/>
        <w:rPr>
          <w:rStyle w:val="SubtitleChar"/>
          <w:rFonts w:cstheme="minorHAnsi"/>
          <w:color w:val="auto"/>
        </w:rPr>
      </w:pPr>
    </w:p>
    <w:p w14:paraId="73EB095D" w14:textId="3F6D4E4F" w:rsidR="000905F6" w:rsidRPr="00EF675F" w:rsidRDefault="000905F6" w:rsidP="00780F3F">
      <w:pPr>
        <w:overflowPunct w:val="0"/>
        <w:autoSpaceDE w:val="0"/>
        <w:autoSpaceDN w:val="0"/>
        <w:adjustRightInd w:val="0"/>
        <w:spacing w:after="0"/>
        <w:jc w:val="center"/>
        <w:textAlignment w:val="baseline"/>
        <w:rPr>
          <w:rFonts w:eastAsia="Times New Roman" w:cstheme="minorHAnsi"/>
          <w:sz w:val="24"/>
          <w:szCs w:val="24"/>
          <w:u w:val="single"/>
        </w:rPr>
      </w:pPr>
      <w:r w:rsidRPr="00EF675F">
        <w:rPr>
          <w:rStyle w:val="SubtitleChar"/>
          <w:rFonts w:cstheme="minorHAnsi"/>
          <w:color w:val="auto"/>
        </w:rPr>
        <w:t xml:space="preserve">The </w:t>
      </w:r>
      <w:r w:rsidR="00F47C62">
        <w:rPr>
          <w:rStyle w:val="SubtitleChar"/>
          <w:rFonts w:cstheme="minorHAnsi"/>
          <w:color w:val="auto"/>
        </w:rPr>
        <w:t>Wilds</w:t>
      </w:r>
      <w:r w:rsidRPr="00EF675F">
        <w:rPr>
          <w:rStyle w:val="SubtitleChar"/>
          <w:rFonts w:cstheme="minorHAnsi"/>
          <w:color w:val="auto"/>
        </w:rPr>
        <w:t xml:space="preserve"> is seeking </w:t>
      </w:r>
      <w:r w:rsidR="00DD34F3">
        <w:rPr>
          <w:rStyle w:val="SubtitleChar"/>
          <w:rFonts w:cstheme="minorHAnsi"/>
          <w:color w:val="auto"/>
        </w:rPr>
        <w:t>proposals</w:t>
      </w:r>
      <w:r w:rsidRPr="00EF675F">
        <w:rPr>
          <w:rStyle w:val="SubtitleChar"/>
          <w:rFonts w:cstheme="minorHAnsi"/>
          <w:color w:val="auto"/>
        </w:rPr>
        <w:t xml:space="preserve"> </w:t>
      </w:r>
      <w:r w:rsidR="00803048" w:rsidRPr="00EF675F">
        <w:rPr>
          <w:rStyle w:val="SubtitleChar"/>
          <w:rFonts w:cstheme="minorHAnsi"/>
          <w:color w:val="auto"/>
        </w:rPr>
        <w:t xml:space="preserve">to </w:t>
      </w:r>
      <w:r w:rsidR="00F47C62">
        <w:rPr>
          <w:rStyle w:val="SubtitleChar"/>
          <w:rFonts w:cstheme="minorHAnsi"/>
          <w:color w:val="auto"/>
        </w:rPr>
        <w:t xml:space="preserve">perform </w:t>
      </w:r>
      <w:r w:rsidR="00D56DC5">
        <w:rPr>
          <w:rStyle w:val="SubtitleChar"/>
          <w:rFonts w:cstheme="minorHAnsi"/>
          <w:color w:val="auto"/>
        </w:rPr>
        <w:t xml:space="preserve">landscaping </w:t>
      </w:r>
      <w:r w:rsidR="00865A95">
        <w:rPr>
          <w:rStyle w:val="SubtitleChar"/>
          <w:rFonts w:cstheme="minorHAnsi"/>
          <w:color w:val="auto"/>
        </w:rPr>
        <w:t xml:space="preserve">and hardscaping </w:t>
      </w:r>
      <w:r w:rsidR="00D56DC5">
        <w:rPr>
          <w:rStyle w:val="SubtitleChar"/>
          <w:rFonts w:cstheme="minorHAnsi"/>
          <w:color w:val="auto"/>
        </w:rPr>
        <w:t xml:space="preserve">at our Hellbender </w:t>
      </w:r>
      <w:r w:rsidR="00DD34F3">
        <w:rPr>
          <w:rStyle w:val="SubtitleChar"/>
          <w:rFonts w:cstheme="minorHAnsi"/>
          <w:color w:val="auto"/>
        </w:rPr>
        <w:t xml:space="preserve">RV </w:t>
      </w:r>
      <w:r w:rsidR="00D56DC5">
        <w:rPr>
          <w:rStyle w:val="SubtitleChar"/>
          <w:rFonts w:cstheme="minorHAnsi"/>
          <w:color w:val="auto"/>
        </w:rPr>
        <w:t xml:space="preserve">Campground. </w:t>
      </w:r>
    </w:p>
    <w:p w14:paraId="1AD33477" w14:textId="7D2FE3C8" w:rsidR="000905F6" w:rsidRPr="00EF675F" w:rsidRDefault="000905F6" w:rsidP="000905F6">
      <w:pPr>
        <w:overflowPunct w:val="0"/>
        <w:autoSpaceDE w:val="0"/>
        <w:autoSpaceDN w:val="0"/>
        <w:adjustRightInd w:val="0"/>
        <w:spacing w:after="0"/>
        <w:jc w:val="both"/>
        <w:textAlignment w:val="baseline"/>
        <w:rPr>
          <w:rFonts w:eastAsia="Times New Roman" w:cstheme="minorHAnsi"/>
          <w:sz w:val="28"/>
          <w:szCs w:val="20"/>
          <w:u w:val="single"/>
        </w:rPr>
      </w:pPr>
    </w:p>
    <w:p w14:paraId="499E0B49" w14:textId="69BF1878" w:rsidR="000905F6" w:rsidRPr="00EF675F" w:rsidRDefault="000905F6" w:rsidP="00E908C5">
      <w:pPr>
        <w:overflowPunct w:val="0"/>
        <w:autoSpaceDE w:val="0"/>
        <w:autoSpaceDN w:val="0"/>
        <w:adjustRightInd w:val="0"/>
        <w:spacing w:after="0"/>
        <w:ind w:hanging="270"/>
        <w:jc w:val="center"/>
        <w:textAlignment w:val="baseline"/>
        <w:rPr>
          <w:rFonts w:eastAsia="Times New Roman" w:cstheme="minorHAnsi"/>
          <w:sz w:val="28"/>
          <w:szCs w:val="20"/>
        </w:rPr>
      </w:pPr>
    </w:p>
    <w:p w14:paraId="28CE78AB" w14:textId="77777777" w:rsidR="00DE0201" w:rsidRPr="00EF675F" w:rsidRDefault="00DE0201" w:rsidP="00DE0201">
      <w:pPr>
        <w:overflowPunct w:val="0"/>
        <w:autoSpaceDE w:val="0"/>
        <w:autoSpaceDN w:val="0"/>
        <w:adjustRightInd w:val="0"/>
        <w:spacing w:after="0"/>
        <w:jc w:val="both"/>
        <w:textAlignment w:val="baseline"/>
        <w:rPr>
          <w:rFonts w:eastAsia="Times New Roman" w:cstheme="minorHAnsi"/>
          <w:sz w:val="28"/>
          <w:szCs w:val="20"/>
          <w:u w:val="single"/>
        </w:rPr>
      </w:pPr>
    </w:p>
    <w:p w14:paraId="1EBFC916" w14:textId="314258B5" w:rsidR="00086AC3" w:rsidRPr="00EF675F" w:rsidRDefault="00736D26" w:rsidP="00DE0201">
      <w:pPr>
        <w:overflowPunct w:val="0"/>
        <w:autoSpaceDE w:val="0"/>
        <w:autoSpaceDN w:val="0"/>
        <w:adjustRightInd w:val="0"/>
        <w:spacing w:after="0"/>
        <w:jc w:val="center"/>
        <w:textAlignment w:val="baseline"/>
        <w:rPr>
          <w:rFonts w:eastAsia="Times New Roman" w:cstheme="minorHAnsi"/>
          <w:b/>
          <w:sz w:val="32"/>
          <w:szCs w:val="32"/>
          <w:u w:val="single"/>
        </w:rPr>
      </w:pPr>
      <w:r>
        <w:rPr>
          <w:rFonts w:ascii="Times New Roman" w:hAnsi="Times New Roman" w:cs="Times New Roman"/>
          <w:noProof/>
        </w:rPr>
        <w:drawing>
          <wp:anchor distT="0" distB="0" distL="114300" distR="114300" simplePos="0" relativeHeight="251658240" behindDoc="1" locked="0" layoutInCell="1" allowOverlap="1" wp14:anchorId="0676DCD0" wp14:editId="7D402B2B">
            <wp:simplePos x="0" y="0"/>
            <wp:positionH relativeFrom="margin">
              <wp:posOffset>1508125</wp:posOffset>
            </wp:positionH>
            <wp:positionV relativeFrom="paragraph">
              <wp:posOffset>150495</wp:posOffset>
            </wp:positionV>
            <wp:extent cx="3974465" cy="3514725"/>
            <wp:effectExtent l="0" t="0" r="6985" b="9525"/>
            <wp:wrapTight wrapText="bothSides">
              <wp:wrapPolygon edited="0">
                <wp:start x="0" y="0"/>
                <wp:lineTo x="0" y="21541"/>
                <wp:lineTo x="21534" y="21541"/>
                <wp:lineTo x="21534" y="0"/>
                <wp:lineTo x="0" y="0"/>
              </wp:wrapPolygon>
            </wp:wrapTight>
            <wp:docPr id="55075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465" cy="3514725"/>
                    </a:xfrm>
                    <a:prstGeom prst="rect">
                      <a:avLst/>
                    </a:prstGeom>
                    <a:noFill/>
                  </pic:spPr>
                </pic:pic>
              </a:graphicData>
            </a:graphic>
            <wp14:sizeRelH relativeFrom="page">
              <wp14:pctWidth>0</wp14:pctWidth>
            </wp14:sizeRelH>
            <wp14:sizeRelV relativeFrom="page">
              <wp14:pctHeight>0</wp14:pctHeight>
            </wp14:sizeRelV>
          </wp:anchor>
        </w:drawing>
      </w:r>
    </w:p>
    <w:p w14:paraId="1F78741F" w14:textId="77777777" w:rsidR="00087423" w:rsidRDefault="00087423" w:rsidP="00DE0201">
      <w:pPr>
        <w:overflowPunct w:val="0"/>
        <w:autoSpaceDE w:val="0"/>
        <w:autoSpaceDN w:val="0"/>
        <w:adjustRightInd w:val="0"/>
        <w:spacing w:after="0"/>
        <w:jc w:val="center"/>
        <w:textAlignment w:val="baseline"/>
        <w:rPr>
          <w:rFonts w:eastAsia="Times New Roman" w:cstheme="minorHAnsi"/>
          <w:b/>
          <w:sz w:val="32"/>
          <w:szCs w:val="32"/>
          <w:u w:val="single"/>
        </w:rPr>
        <w:sectPr w:rsidR="00087423" w:rsidSect="00E908C5">
          <w:headerReference w:type="default" r:id="rId10"/>
          <w:footerReference w:type="default" r:id="rId11"/>
          <w:headerReference w:type="first" r:id="rId12"/>
          <w:type w:val="continuous"/>
          <w:pgSz w:w="12240" w:h="15840"/>
          <w:pgMar w:top="720" w:right="720" w:bottom="720" w:left="720" w:header="288" w:footer="288" w:gutter="0"/>
          <w:pgNumType w:start="1"/>
          <w:cols w:space="720"/>
          <w:docGrid w:linePitch="360"/>
        </w:sectPr>
      </w:pPr>
    </w:p>
    <w:sdt>
      <w:sdtPr>
        <w:rPr>
          <w:rFonts w:eastAsiaTheme="minorHAnsi" w:cstheme="minorBidi"/>
          <w:color w:val="auto"/>
          <w:sz w:val="22"/>
          <w:szCs w:val="22"/>
        </w:rPr>
        <w:id w:val="1957055536"/>
        <w:docPartObj>
          <w:docPartGallery w:val="Table of Contents"/>
          <w:docPartUnique/>
        </w:docPartObj>
      </w:sdtPr>
      <w:sdtEndPr>
        <w:rPr>
          <w:b/>
          <w:bCs/>
          <w:noProof/>
        </w:rPr>
      </w:sdtEndPr>
      <w:sdtContent>
        <w:p w14:paraId="07C02A37" w14:textId="30D88ED8" w:rsidR="009C2081" w:rsidRDefault="009C2081">
          <w:pPr>
            <w:pStyle w:val="TOCHeading"/>
          </w:pPr>
          <w:r>
            <w:t>Table of Contents</w:t>
          </w:r>
        </w:p>
        <w:p w14:paraId="1CBB8DE1" w14:textId="22147A34" w:rsidR="009C2081" w:rsidRDefault="009C2081">
          <w:pPr>
            <w:pStyle w:val="TOC1"/>
            <w:tabs>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6417381" w:history="1">
            <w:r w:rsidRPr="004E7227">
              <w:rPr>
                <w:rStyle w:val="Hyperlink"/>
                <w:noProof/>
              </w:rPr>
              <w:t>Attached Exhibits</w:t>
            </w:r>
            <w:r>
              <w:rPr>
                <w:noProof/>
                <w:webHidden/>
              </w:rPr>
              <w:tab/>
            </w:r>
            <w:r>
              <w:rPr>
                <w:noProof/>
                <w:webHidden/>
              </w:rPr>
              <w:fldChar w:fldCharType="begin"/>
            </w:r>
            <w:r>
              <w:rPr>
                <w:noProof/>
                <w:webHidden/>
              </w:rPr>
              <w:instrText xml:space="preserve"> PAGEREF _Toc176417381 \h </w:instrText>
            </w:r>
            <w:r>
              <w:rPr>
                <w:noProof/>
                <w:webHidden/>
              </w:rPr>
            </w:r>
            <w:r>
              <w:rPr>
                <w:noProof/>
                <w:webHidden/>
              </w:rPr>
              <w:fldChar w:fldCharType="separate"/>
            </w:r>
            <w:r w:rsidR="00EF60B4">
              <w:rPr>
                <w:noProof/>
                <w:webHidden/>
              </w:rPr>
              <w:t>i</w:t>
            </w:r>
            <w:r>
              <w:rPr>
                <w:noProof/>
                <w:webHidden/>
              </w:rPr>
              <w:fldChar w:fldCharType="end"/>
            </w:r>
          </w:hyperlink>
        </w:p>
        <w:p w14:paraId="623EB705" w14:textId="52472E4F" w:rsidR="009C2081" w:rsidRDefault="009C2081">
          <w:pPr>
            <w:pStyle w:val="TOC1"/>
            <w:tabs>
              <w:tab w:val="right" w:leader="dot" w:pos="10790"/>
            </w:tabs>
            <w:rPr>
              <w:rFonts w:eastAsiaTheme="minorEastAsia"/>
              <w:noProof/>
              <w:kern w:val="2"/>
              <w:sz w:val="24"/>
              <w:szCs w:val="24"/>
              <w14:ligatures w14:val="standardContextual"/>
            </w:rPr>
          </w:pPr>
          <w:hyperlink w:anchor="_Toc176417382" w:history="1">
            <w:r w:rsidRPr="004E7227">
              <w:rPr>
                <w:rStyle w:val="Hyperlink"/>
                <w:noProof/>
              </w:rPr>
              <w:t>The Wilds Stakeholders &amp; Project Management</w:t>
            </w:r>
            <w:r>
              <w:rPr>
                <w:noProof/>
                <w:webHidden/>
              </w:rPr>
              <w:tab/>
            </w:r>
            <w:r>
              <w:rPr>
                <w:noProof/>
                <w:webHidden/>
              </w:rPr>
              <w:fldChar w:fldCharType="begin"/>
            </w:r>
            <w:r>
              <w:rPr>
                <w:noProof/>
                <w:webHidden/>
              </w:rPr>
              <w:instrText xml:space="preserve"> PAGEREF _Toc176417382 \h </w:instrText>
            </w:r>
            <w:r>
              <w:rPr>
                <w:noProof/>
                <w:webHidden/>
              </w:rPr>
            </w:r>
            <w:r>
              <w:rPr>
                <w:noProof/>
                <w:webHidden/>
              </w:rPr>
              <w:fldChar w:fldCharType="separate"/>
            </w:r>
            <w:r w:rsidR="00EF60B4">
              <w:rPr>
                <w:noProof/>
                <w:webHidden/>
              </w:rPr>
              <w:t>2</w:t>
            </w:r>
            <w:r>
              <w:rPr>
                <w:noProof/>
                <w:webHidden/>
              </w:rPr>
              <w:fldChar w:fldCharType="end"/>
            </w:r>
          </w:hyperlink>
        </w:p>
        <w:p w14:paraId="1B002332" w14:textId="18431497" w:rsidR="009C2081" w:rsidRDefault="009C2081">
          <w:pPr>
            <w:pStyle w:val="TOC1"/>
            <w:tabs>
              <w:tab w:val="right" w:leader="dot" w:pos="10790"/>
            </w:tabs>
            <w:rPr>
              <w:rFonts w:eastAsiaTheme="minorEastAsia"/>
              <w:noProof/>
              <w:kern w:val="2"/>
              <w:sz w:val="24"/>
              <w:szCs w:val="24"/>
              <w14:ligatures w14:val="standardContextual"/>
            </w:rPr>
          </w:pPr>
          <w:hyperlink w:anchor="_Toc176417383" w:history="1">
            <w:r w:rsidRPr="004E7227">
              <w:rPr>
                <w:rStyle w:val="Hyperlink"/>
                <w:noProof/>
              </w:rPr>
              <w:t>Introduction</w:t>
            </w:r>
            <w:r>
              <w:rPr>
                <w:noProof/>
                <w:webHidden/>
              </w:rPr>
              <w:tab/>
            </w:r>
            <w:r>
              <w:rPr>
                <w:noProof/>
                <w:webHidden/>
              </w:rPr>
              <w:fldChar w:fldCharType="begin"/>
            </w:r>
            <w:r>
              <w:rPr>
                <w:noProof/>
                <w:webHidden/>
              </w:rPr>
              <w:instrText xml:space="preserve"> PAGEREF _Toc176417383 \h </w:instrText>
            </w:r>
            <w:r>
              <w:rPr>
                <w:noProof/>
                <w:webHidden/>
              </w:rPr>
            </w:r>
            <w:r>
              <w:rPr>
                <w:noProof/>
                <w:webHidden/>
              </w:rPr>
              <w:fldChar w:fldCharType="separate"/>
            </w:r>
            <w:r w:rsidR="00EF60B4">
              <w:rPr>
                <w:noProof/>
                <w:webHidden/>
              </w:rPr>
              <w:t>2</w:t>
            </w:r>
            <w:r>
              <w:rPr>
                <w:noProof/>
                <w:webHidden/>
              </w:rPr>
              <w:fldChar w:fldCharType="end"/>
            </w:r>
          </w:hyperlink>
        </w:p>
        <w:p w14:paraId="539DAA4B" w14:textId="48790F61" w:rsidR="009C2081" w:rsidRDefault="009C2081" w:rsidP="00FF14F4">
          <w:pPr>
            <w:pStyle w:val="TOC1"/>
            <w:tabs>
              <w:tab w:val="right" w:leader="dot" w:pos="10790"/>
            </w:tabs>
            <w:rPr>
              <w:rFonts w:eastAsiaTheme="minorEastAsia"/>
              <w:noProof/>
              <w:kern w:val="2"/>
              <w:sz w:val="24"/>
              <w:szCs w:val="24"/>
              <w14:ligatures w14:val="standardContextual"/>
            </w:rPr>
          </w:pPr>
          <w:hyperlink w:anchor="_Toc176417384" w:history="1">
            <w:r w:rsidRPr="004E7227">
              <w:rPr>
                <w:rStyle w:val="Hyperlink"/>
                <w:noProof/>
              </w:rPr>
              <w:t>Project Background and Goal</w:t>
            </w:r>
            <w:r>
              <w:rPr>
                <w:noProof/>
                <w:webHidden/>
              </w:rPr>
              <w:tab/>
            </w:r>
            <w:r>
              <w:rPr>
                <w:noProof/>
                <w:webHidden/>
              </w:rPr>
              <w:fldChar w:fldCharType="begin"/>
            </w:r>
            <w:r>
              <w:rPr>
                <w:noProof/>
                <w:webHidden/>
              </w:rPr>
              <w:instrText xml:space="preserve"> PAGEREF _Toc176417384 \h </w:instrText>
            </w:r>
            <w:r>
              <w:rPr>
                <w:noProof/>
                <w:webHidden/>
              </w:rPr>
            </w:r>
            <w:r>
              <w:rPr>
                <w:noProof/>
                <w:webHidden/>
              </w:rPr>
              <w:fldChar w:fldCharType="separate"/>
            </w:r>
            <w:r w:rsidR="00EF60B4">
              <w:rPr>
                <w:noProof/>
                <w:webHidden/>
              </w:rPr>
              <w:t>2</w:t>
            </w:r>
            <w:r>
              <w:rPr>
                <w:noProof/>
                <w:webHidden/>
              </w:rPr>
              <w:fldChar w:fldCharType="end"/>
            </w:r>
          </w:hyperlink>
          <w:r w:rsidR="00FF14F4">
            <w:rPr>
              <w:noProof/>
            </w:rPr>
            <w:t>-</w:t>
          </w:r>
          <w:r w:rsidR="00CB46B4">
            <w:rPr>
              <w:noProof/>
            </w:rPr>
            <w:t>3</w:t>
          </w:r>
        </w:p>
        <w:p w14:paraId="629AD94F" w14:textId="7E869B68" w:rsidR="009C2081" w:rsidRDefault="009C2081">
          <w:pPr>
            <w:pStyle w:val="TOC1"/>
            <w:tabs>
              <w:tab w:val="right" w:leader="dot" w:pos="10790"/>
            </w:tabs>
            <w:rPr>
              <w:rFonts w:eastAsiaTheme="minorEastAsia"/>
              <w:noProof/>
              <w:kern w:val="2"/>
              <w:sz w:val="24"/>
              <w:szCs w:val="24"/>
              <w14:ligatures w14:val="standardContextual"/>
            </w:rPr>
          </w:pPr>
          <w:hyperlink w:anchor="_Toc176417387" w:history="1">
            <w:r w:rsidRPr="004E7227">
              <w:rPr>
                <w:rStyle w:val="Hyperlink"/>
                <w:noProof/>
              </w:rPr>
              <w:t>Scope of Work</w:t>
            </w:r>
            <w:r>
              <w:rPr>
                <w:noProof/>
                <w:webHidden/>
              </w:rPr>
              <w:tab/>
            </w:r>
            <w:r w:rsidR="00CB46B4">
              <w:rPr>
                <w:noProof/>
                <w:webHidden/>
              </w:rPr>
              <w:t>3</w:t>
            </w:r>
          </w:hyperlink>
        </w:p>
        <w:p w14:paraId="698F9246" w14:textId="250235F8" w:rsidR="009C2081" w:rsidRDefault="009C2081">
          <w:pPr>
            <w:pStyle w:val="TOC1"/>
            <w:tabs>
              <w:tab w:val="right" w:leader="dot" w:pos="10790"/>
            </w:tabs>
            <w:rPr>
              <w:rFonts w:eastAsiaTheme="minorEastAsia"/>
              <w:noProof/>
              <w:kern w:val="2"/>
              <w:sz w:val="24"/>
              <w:szCs w:val="24"/>
              <w14:ligatures w14:val="standardContextual"/>
            </w:rPr>
          </w:pPr>
          <w:hyperlink w:anchor="_Toc176417388" w:history="1">
            <w:r w:rsidRPr="004E7227">
              <w:rPr>
                <w:rStyle w:val="Hyperlink"/>
                <w:noProof/>
              </w:rPr>
              <w:t>Pre-Proposal Meeting</w:t>
            </w:r>
            <w:r>
              <w:rPr>
                <w:noProof/>
                <w:webHidden/>
              </w:rPr>
              <w:tab/>
            </w:r>
          </w:hyperlink>
          <w:r w:rsidR="00CB46B4">
            <w:rPr>
              <w:noProof/>
            </w:rPr>
            <w:t>4</w:t>
          </w:r>
        </w:p>
        <w:p w14:paraId="43EB7AD2" w14:textId="7ACBE86F" w:rsidR="009C2081" w:rsidRDefault="009C2081">
          <w:pPr>
            <w:pStyle w:val="TOC1"/>
            <w:tabs>
              <w:tab w:val="right" w:leader="dot" w:pos="10790"/>
            </w:tabs>
            <w:rPr>
              <w:rFonts w:eastAsiaTheme="minorEastAsia"/>
              <w:noProof/>
              <w:kern w:val="2"/>
              <w:sz w:val="24"/>
              <w:szCs w:val="24"/>
              <w14:ligatures w14:val="standardContextual"/>
            </w:rPr>
          </w:pPr>
          <w:hyperlink w:anchor="_Toc176417389" w:history="1">
            <w:r w:rsidRPr="004E7227">
              <w:rPr>
                <w:rStyle w:val="Hyperlink"/>
                <w:noProof/>
              </w:rPr>
              <w:t>Insurance Requirements</w:t>
            </w:r>
            <w:r>
              <w:rPr>
                <w:noProof/>
                <w:webHidden/>
              </w:rPr>
              <w:tab/>
            </w:r>
            <w:r w:rsidR="00CB46B4">
              <w:rPr>
                <w:noProof/>
                <w:webHidden/>
              </w:rPr>
              <w:t>4</w:t>
            </w:r>
            <w:r w:rsidR="00FF14F4">
              <w:rPr>
                <w:noProof/>
                <w:webHidden/>
              </w:rPr>
              <w:t>-</w:t>
            </w:r>
            <w:r w:rsidR="00CB46B4">
              <w:rPr>
                <w:noProof/>
                <w:webHidden/>
              </w:rPr>
              <w:t>7</w:t>
            </w:r>
          </w:hyperlink>
        </w:p>
        <w:p w14:paraId="3FB9E9C4" w14:textId="3974FF40" w:rsidR="009C2081" w:rsidRDefault="009C2081">
          <w:pPr>
            <w:pStyle w:val="TOC1"/>
            <w:tabs>
              <w:tab w:val="right" w:leader="dot" w:pos="10790"/>
            </w:tabs>
            <w:rPr>
              <w:rFonts w:eastAsiaTheme="minorEastAsia"/>
              <w:noProof/>
              <w:kern w:val="2"/>
              <w:sz w:val="24"/>
              <w:szCs w:val="24"/>
              <w14:ligatures w14:val="standardContextual"/>
            </w:rPr>
          </w:pPr>
          <w:hyperlink w:anchor="_Toc176417391" w:history="1">
            <w:r w:rsidRPr="004E7227">
              <w:rPr>
                <w:rStyle w:val="Hyperlink"/>
                <w:noProof/>
              </w:rPr>
              <w:t>Questions or Clarifications of RFP Requirements</w:t>
            </w:r>
            <w:r>
              <w:rPr>
                <w:noProof/>
                <w:webHidden/>
              </w:rPr>
              <w:tab/>
            </w:r>
            <w:r w:rsidR="00FF14F4">
              <w:rPr>
                <w:noProof/>
                <w:webHidden/>
              </w:rPr>
              <w:t>7</w:t>
            </w:r>
          </w:hyperlink>
        </w:p>
        <w:p w14:paraId="5A49DF17" w14:textId="050B48CF" w:rsidR="009C2081" w:rsidRDefault="009C2081">
          <w:pPr>
            <w:pStyle w:val="TOC1"/>
            <w:tabs>
              <w:tab w:val="right" w:leader="dot" w:pos="10790"/>
            </w:tabs>
            <w:rPr>
              <w:rFonts w:eastAsiaTheme="minorEastAsia"/>
              <w:noProof/>
              <w:kern w:val="2"/>
              <w:sz w:val="24"/>
              <w:szCs w:val="24"/>
              <w14:ligatures w14:val="standardContextual"/>
            </w:rPr>
          </w:pPr>
          <w:hyperlink w:anchor="_Toc176417392" w:history="1">
            <w:r w:rsidRPr="004E7227">
              <w:rPr>
                <w:rStyle w:val="Hyperlink"/>
                <w:noProof/>
              </w:rPr>
              <w:t>Addendum</w:t>
            </w:r>
            <w:r>
              <w:rPr>
                <w:noProof/>
                <w:webHidden/>
              </w:rPr>
              <w:tab/>
            </w:r>
            <w:r w:rsidR="00FF14F4">
              <w:rPr>
                <w:noProof/>
                <w:webHidden/>
              </w:rPr>
              <w:t>7</w:t>
            </w:r>
          </w:hyperlink>
        </w:p>
        <w:p w14:paraId="5F005BDB" w14:textId="2317BD18" w:rsidR="009C2081" w:rsidRDefault="009C2081">
          <w:pPr>
            <w:pStyle w:val="TOC1"/>
            <w:tabs>
              <w:tab w:val="right" w:leader="dot" w:pos="10790"/>
            </w:tabs>
            <w:rPr>
              <w:rFonts w:eastAsiaTheme="minorEastAsia"/>
              <w:noProof/>
              <w:kern w:val="2"/>
              <w:sz w:val="24"/>
              <w:szCs w:val="24"/>
              <w14:ligatures w14:val="standardContextual"/>
            </w:rPr>
          </w:pPr>
          <w:hyperlink w:anchor="_Toc176417393" w:history="1">
            <w:r w:rsidRPr="004E7227">
              <w:rPr>
                <w:rStyle w:val="Hyperlink"/>
                <w:noProof/>
              </w:rPr>
              <w:t xml:space="preserve">Proposed Project </w:t>
            </w:r>
            <w:r w:rsidRPr="00AD57F1">
              <w:rPr>
                <w:rStyle w:val="Hyperlink"/>
                <w:noProof/>
              </w:rPr>
              <w:t>Schedule</w:t>
            </w:r>
            <w:r>
              <w:rPr>
                <w:noProof/>
                <w:webHidden/>
              </w:rPr>
              <w:tab/>
            </w:r>
            <w:r w:rsidR="00FF14F4">
              <w:rPr>
                <w:noProof/>
                <w:webHidden/>
              </w:rPr>
              <w:t>7</w:t>
            </w:r>
          </w:hyperlink>
          <w:r w:rsidR="007E467A">
            <w:rPr>
              <w:noProof/>
            </w:rPr>
            <w:t>-8</w:t>
          </w:r>
        </w:p>
        <w:p w14:paraId="2BD0CCFB" w14:textId="6D5897DC" w:rsidR="009C2081" w:rsidRDefault="009C2081">
          <w:pPr>
            <w:pStyle w:val="TOC1"/>
            <w:tabs>
              <w:tab w:val="right" w:leader="dot" w:pos="10790"/>
            </w:tabs>
            <w:rPr>
              <w:rFonts w:eastAsiaTheme="minorEastAsia"/>
              <w:noProof/>
              <w:kern w:val="2"/>
              <w:sz w:val="24"/>
              <w:szCs w:val="24"/>
              <w14:ligatures w14:val="standardContextual"/>
            </w:rPr>
          </w:pPr>
          <w:hyperlink w:anchor="_Toc176417394" w:history="1">
            <w:r w:rsidRPr="004E7227">
              <w:rPr>
                <w:rStyle w:val="Hyperlink"/>
                <w:noProof/>
              </w:rPr>
              <w:t xml:space="preserve">Project Budget  </w:t>
            </w:r>
            <w:r>
              <w:rPr>
                <w:noProof/>
                <w:webHidden/>
              </w:rPr>
              <w:tab/>
            </w:r>
            <w:r w:rsidR="00FE23A2">
              <w:rPr>
                <w:noProof/>
                <w:webHidden/>
              </w:rPr>
              <w:t>8</w:t>
            </w:r>
          </w:hyperlink>
        </w:p>
        <w:p w14:paraId="04548CA8" w14:textId="66D248A4" w:rsidR="009C2081" w:rsidRDefault="009C2081">
          <w:pPr>
            <w:pStyle w:val="TOC1"/>
            <w:tabs>
              <w:tab w:val="right" w:leader="dot" w:pos="10790"/>
            </w:tabs>
            <w:rPr>
              <w:rFonts w:eastAsiaTheme="minorEastAsia"/>
              <w:noProof/>
              <w:kern w:val="2"/>
              <w:sz w:val="24"/>
              <w:szCs w:val="24"/>
              <w14:ligatures w14:val="standardContextual"/>
            </w:rPr>
          </w:pPr>
          <w:hyperlink w:anchor="_Toc176417395" w:history="1">
            <w:r w:rsidRPr="004E7227">
              <w:rPr>
                <w:rStyle w:val="Hyperlink"/>
                <w:noProof/>
              </w:rPr>
              <w:t>Diversity, Equity, and Inclusion Goals</w:t>
            </w:r>
            <w:r>
              <w:rPr>
                <w:noProof/>
                <w:webHidden/>
              </w:rPr>
              <w:tab/>
            </w:r>
            <w:r w:rsidR="00FF14F4">
              <w:rPr>
                <w:noProof/>
                <w:webHidden/>
              </w:rPr>
              <w:t>8</w:t>
            </w:r>
          </w:hyperlink>
        </w:p>
        <w:p w14:paraId="3AA4C9D8" w14:textId="3DF9D86C" w:rsidR="009C2081" w:rsidRDefault="009C2081">
          <w:pPr>
            <w:pStyle w:val="TOC1"/>
            <w:tabs>
              <w:tab w:val="right" w:leader="dot" w:pos="10790"/>
            </w:tabs>
            <w:rPr>
              <w:rFonts w:eastAsiaTheme="minorEastAsia"/>
              <w:noProof/>
              <w:kern w:val="2"/>
              <w:sz w:val="24"/>
              <w:szCs w:val="24"/>
              <w14:ligatures w14:val="standardContextual"/>
            </w:rPr>
          </w:pPr>
          <w:hyperlink w:anchor="_Toc176417396" w:history="1">
            <w:r w:rsidRPr="004E7227">
              <w:rPr>
                <w:rStyle w:val="Hyperlink"/>
                <w:noProof/>
              </w:rPr>
              <w:t>Site Safety/Access</w:t>
            </w:r>
            <w:r>
              <w:rPr>
                <w:noProof/>
                <w:webHidden/>
              </w:rPr>
              <w:tab/>
            </w:r>
            <w:r w:rsidR="00FF14F4">
              <w:rPr>
                <w:noProof/>
                <w:webHidden/>
              </w:rPr>
              <w:t>8</w:t>
            </w:r>
          </w:hyperlink>
        </w:p>
        <w:p w14:paraId="5EE041E0" w14:textId="50E88CD8" w:rsidR="009C2081" w:rsidRDefault="009C2081">
          <w:pPr>
            <w:pStyle w:val="TOC1"/>
            <w:tabs>
              <w:tab w:val="right" w:leader="dot" w:pos="10790"/>
            </w:tabs>
            <w:rPr>
              <w:rFonts w:eastAsiaTheme="minorEastAsia"/>
              <w:noProof/>
              <w:kern w:val="2"/>
              <w:sz w:val="24"/>
              <w:szCs w:val="24"/>
              <w14:ligatures w14:val="standardContextual"/>
            </w:rPr>
          </w:pPr>
          <w:hyperlink w:anchor="_Toc176417397" w:history="1">
            <w:r w:rsidRPr="004E7227">
              <w:rPr>
                <w:rStyle w:val="Hyperlink"/>
                <w:noProof/>
              </w:rPr>
              <w:t>Proposal Submission Format and Requirements</w:t>
            </w:r>
            <w:r>
              <w:rPr>
                <w:noProof/>
                <w:webHidden/>
              </w:rPr>
              <w:tab/>
            </w:r>
            <w:r w:rsidR="00FF14F4">
              <w:rPr>
                <w:noProof/>
                <w:webHidden/>
              </w:rPr>
              <w:t>8-</w:t>
            </w:r>
            <w:r w:rsidR="00FE23A2">
              <w:rPr>
                <w:noProof/>
                <w:webHidden/>
              </w:rPr>
              <w:t>10</w:t>
            </w:r>
          </w:hyperlink>
        </w:p>
        <w:p w14:paraId="5C4C297B" w14:textId="1FDCE5CB" w:rsidR="009C2081" w:rsidRDefault="009C2081">
          <w:pPr>
            <w:pStyle w:val="TOC1"/>
            <w:tabs>
              <w:tab w:val="right" w:leader="dot" w:pos="10790"/>
            </w:tabs>
            <w:rPr>
              <w:rFonts w:eastAsiaTheme="minorEastAsia"/>
              <w:noProof/>
              <w:kern w:val="2"/>
              <w:sz w:val="24"/>
              <w:szCs w:val="24"/>
              <w14:ligatures w14:val="standardContextual"/>
            </w:rPr>
          </w:pPr>
          <w:hyperlink w:anchor="_Toc176417398" w:history="1">
            <w:r w:rsidRPr="004E7227">
              <w:rPr>
                <w:rStyle w:val="Hyperlink"/>
                <w:noProof/>
              </w:rPr>
              <w:t>Proposal Selection Procedure, Terms, and Conditions</w:t>
            </w:r>
            <w:r>
              <w:rPr>
                <w:noProof/>
                <w:webHidden/>
              </w:rPr>
              <w:tab/>
            </w:r>
            <w:r w:rsidR="00FF14F4">
              <w:rPr>
                <w:noProof/>
                <w:webHidden/>
              </w:rPr>
              <w:t>10</w:t>
            </w:r>
          </w:hyperlink>
        </w:p>
        <w:p w14:paraId="70E03E3B" w14:textId="5C25487A" w:rsidR="009C2081" w:rsidRDefault="009C2081">
          <w:pPr>
            <w:pStyle w:val="TOC1"/>
            <w:tabs>
              <w:tab w:val="right" w:leader="dot" w:pos="10790"/>
            </w:tabs>
            <w:rPr>
              <w:rFonts w:eastAsiaTheme="minorEastAsia"/>
              <w:noProof/>
              <w:kern w:val="2"/>
              <w:sz w:val="24"/>
              <w:szCs w:val="24"/>
              <w14:ligatures w14:val="standardContextual"/>
            </w:rPr>
          </w:pPr>
          <w:hyperlink w:anchor="_Toc176417399" w:history="1">
            <w:r w:rsidRPr="004E7227">
              <w:rPr>
                <w:rStyle w:val="Hyperlink"/>
                <w:noProof/>
              </w:rPr>
              <w:t>Proposal Submittal</w:t>
            </w:r>
            <w:r>
              <w:rPr>
                <w:noProof/>
                <w:webHidden/>
              </w:rPr>
              <w:tab/>
            </w:r>
            <w:r w:rsidR="00FF14F4">
              <w:rPr>
                <w:noProof/>
                <w:webHidden/>
              </w:rPr>
              <w:t>10</w:t>
            </w:r>
          </w:hyperlink>
        </w:p>
        <w:p w14:paraId="65C04283" w14:textId="62E5783E" w:rsidR="009C2081" w:rsidRDefault="009C2081">
          <w:pPr>
            <w:pStyle w:val="TOC1"/>
            <w:tabs>
              <w:tab w:val="right" w:leader="dot" w:pos="10790"/>
            </w:tabs>
            <w:rPr>
              <w:rFonts w:eastAsiaTheme="minorEastAsia"/>
              <w:noProof/>
              <w:kern w:val="2"/>
              <w:sz w:val="24"/>
              <w:szCs w:val="24"/>
              <w14:ligatures w14:val="standardContextual"/>
            </w:rPr>
          </w:pPr>
          <w:hyperlink w:anchor="_Toc176417400" w:history="1">
            <w:r w:rsidRPr="004E7227">
              <w:rPr>
                <w:rStyle w:val="Hyperlink"/>
                <w:noProof/>
              </w:rPr>
              <w:t>Acknowledgement of Addendum Form</w:t>
            </w:r>
            <w:r>
              <w:rPr>
                <w:noProof/>
                <w:webHidden/>
              </w:rPr>
              <w:tab/>
            </w:r>
            <w:r w:rsidR="00FF14F4">
              <w:rPr>
                <w:noProof/>
                <w:webHidden/>
              </w:rPr>
              <w:t>11</w:t>
            </w:r>
          </w:hyperlink>
        </w:p>
        <w:p w14:paraId="1BC476C8" w14:textId="426352B6" w:rsidR="009C2081" w:rsidRDefault="009C2081">
          <w:pPr>
            <w:pStyle w:val="TOC1"/>
            <w:tabs>
              <w:tab w:val="right" w:leader="dot" w:pos="10790"/>
            </w:tabs>
            <w:rPr>
              <w:rFonts w:eastAsiaTheme="minorEastAsia"/>
              <w:noProof/>
              <w:kern w:val="2"/>
              <w:sz w:val="24"/>
              <w:szCs w:val="24"/>
              <w14:ligatures w14:val="standardContextual"/>
            </w:rPr>
          </w:pPr>
          <w:hyperlink w:anchor="_Toc176417401" w:history="1">
            <w:r w:rsidRPr="004E7227">
              <w:rPr>
                <w:rStyle w:val="Hyperlink"/>
                <w:noProof/>
              </w:rPr>
              <w:t>Commitment to Minority Business Participation Form</w:t>
            </w:r>
            <w:r>
              <w:rPr>
                <w:noProof/>
                <w:webHidden/>
              </w:rPr>
              <w:tab/>
            </w:r>
            <w:r w:rsidR="00FF14F4">
              <w:rPr>
                <w:noProof/>
                <w:webHidden/>
              </w:rPr>
              <w:t>12</w:t>
            </w:r>
          </w:hyperlink>
        </w:p>
        <w:p w14:paraId="72203613" w14:textId="6C1D0869" w:rsidR="009C2081" w:rsidRDefault="009C2081">
          <w:r>
            <w:rPr>
              <w:b/>
              <w:bCs/>
              <w:noProof/>
            </w:rPr>
            <w:fldChar w:fldCharType="end"/>
          </w:r>
        </w:p>
      </w:sdtContent>
    </w:sdt>
    <w:p w14:paraId="55D47FBD" w14:textId="018137BF" w:rsidR="006B5957" w:rsidRPr="00EF675F" w:rsidRDefault="00496398" w:rsidP="00531DA5">
      <w:pPr>
        <w:pStyle w:val="Heading1"/>
      </w:pPr>
      <w:bookmarkStart w:id="2" w:name="_Toc176417381"/>
      <w:r w:rsidRPr="00EF675F">
        <w:t>Attached Exhibits</w:t>
      </w:r>
      <w:bookmarkEnd w:id="2"/>
    </w:p>
    <w:p w14:paraId="0BF0BE48" w14:textId="60BE071A" w:rsidR="00496398" w:rsidRPr="00EF675F" w:rsidRDefault="007E467A" w:rsidP="007E467A">
      <w:pPr>
        <w:tabs>
          <w:tab w:val="left" w:pos="9975"/>
        </w:tabs>
        <w:rPr>
          <w:rFonts w:cstheme="minorHAnsi"/>
        </w:rPr>
      </w:pPr>
      <w:r>
        <w:rPr>
          <w:rFonts w:cstheme="minorHAnsi"/>
        </w:rPr>
        <w:tab/>
      </w:r>
    </w:p>
    <w:p w14:paraId="1EFAD35C" w14:textId="77777777" w:rsidR="006B5957" w:rsidRPr="00EF675F" w:rsidRDefault="006B5957" w:rsidP="00496398">
      <w:pPr>
        <w:pStyle w:val="NoSpacing"/>
        <w:rPr>
          <w:rFonts w:cstheme="minorHAnsi"/>
        </w:rPr>
      </w:pPr>
      <w:r w:rsidRPr="00EF675F">
        <w:rPr>
          <w:rFonts w:cstheme="minorHAnsi"/>
        </w:rPr>
        <w:t>The documents attached to this RFP as “Exhibits” should provide more definition.</w:t>
      </w:r>
    </w:p>
    <w:p w14:paraId="178B397B" w14:textId="77777777" w:rsidR="006B5957" w:rsidRPr="00EF675F" w:rsidRDefault="006B5957" w:rsidP="00496398">
      <w:pPr>
        <w:pStyle w:val="NoSpacing"/>
        <w:rPr>
          <w:rFonts w:cstheme="minorHAnsi"/>
        </w:rPr>
      </w:pPr>
    </w:p>
    <w:p w14:paraId="6165AAF8" w14:textId="3B2118BC" w:rsidR="006B5957" w:rsidRDefault="006B5957" w:rsidP="00A46489">
      <w:pPr>
        <w:pStyle w:val="NoSpacing"/>
        <w:numPr>
          <w:ilvl w:val="0"/>
          <w:numId w:val="2"/>
        </w:numPr>
        <w:rPr>
          <w:rFonts w:cstheme="minorHAnsi"/>
        </w:rPr>
      </w:pPr>
      <w:r w:rsidRPr="00EF675F">
        <w:rPr>
          <w:rFonts w:cstheme="minorHAnsi"/>
        </w:rPr>
        <w:t>Exhibit A:</w:t>
      </w:r>
      <w:r w:rsidR="002C409F" w:rsidRPr="00EF675F">
        <w:rPr>
          <w:rFonts w:cstheme="minorHAnsi"/>
        </w:rPr>
        <w:t xml:space="preserve"> </w:t>
      </w:r>
      <w:r w:rsidR="00193A5E">
        <w:rPr>
          <w:rFonts w:cstheme="minorHAnsi"/>
        </w:rPr>
        <w:t xml:space="preserve">The Wilds </w:t>
      </w:r>
      <w:r w:rsidR="003E3F41">
        <w:rPr>
          <w:rFonts w:cstheme="minorHAnsi"/>
        </w:rPr>
        <w:t xml:space="preserve">Hellbender RV Campground </w:t>
      </w:r>
      <w:r w:rsidR="000F6B12">
        <w:rPr>
          <w:rFonts w:cstheme="minorHAnsi"/>
        </w:rPr>
        <w:t>Landscape Design Plans</w:t>
      </w:r>
    </w:p>
    <w:p w14:paraId="0F303024" w14:textId="7770D8A5" w:rsidR="008A0D1E" w:rsidRDefault="008A0D1E" w:rsidP="00A46489">
      <w:pPr>
        <w:pStyle w:val="NoSpacing"/>
        <w:numPr>
          <w:ilvl w:val="0"/>
          <w:numId w:val="2"/>
        </w:numPr>
        <w:rPr>
          <w:rFonts w:cstheme="minorHAnsi"/>
        </w:rPr>
      </w:pPr>
      <w:r>
        <w:rPr>
          <w:rFonts w:cstheme="minorHAnsi"/>
        </w:rPr>
        <w:t>Exhibit B: Landscaping Materials List</w:t>
      </w:r>
    </w:p>
    <w:p w14:paraId="0EB32780" w14:textId="1CC65335" w:rsidR="00DF73BB" w:rsidRPr="000D3FFA" w:rsidRDefault="006B5957" w:rsidP="00A46489">
      <w:pPr>
        <w:pStyle w:val="NoSpacing"/>
        <w:numPr>
          <w:ilvl w:val="0"/>
          <w:numId w:val="2"/>
        </w:numPr>
        <w:rPr>
          <w:rFonts w:cstheme="minorHAnsi"/>
        </w:rPr>
      </w:pPr>
      <w:r w:rsidRPr="000D3FFA">
        <w:rPr>
          <w:rFonts w:cstheme="minorHAnsi"/>
        </w:rPr>
        <w:t>Exhi</w:t>
      </w:r>
      <w:r w:rsidR="00DE0201" w:rsidRPr="000D3FFA">
        <w:rPr>
          <w:rFonts w:cstheme="minorHAnsi"/>
        </w:rPr>
        <w:t xml:space="preserve">bit </w:t>
      </w:r>
      <w:r w:rsidR="008A0D1E">
        <w:rPr>
          <w:rFonts w:cstheme="minorHAnsi"/>
        </w:rPr>
        <w:t>C</w:t>
      </w:r>
      <w:r w:rsidR="00DE0201" w:rsidRPr="000D3FFA">
        <w:rPr>
          <w:rFonts w:cstheme="minorHAnsi"/>
        </w:rPr>
        <w:t xml:space="preserve">: </w:t>
      </w:r>
      <w:r w:rsidR="00193A5E" w:rsidRPr="000D3FFA">
        <w:rPr>
          <w:rFonts w:cstheme="minorHAnsi"/>
        </w:rPr>
        <w:t xml:space="preserve">Directions to The Wilds Entrance </w:t>
      </w:r>
    </w:p>
    <w:p w14:paraId="1C185093" w14:textId="76D57EDD" w:rsidR="0015175E" w:rsidRDefault="0015175E" w:rsidP="00A46489">
      <w:pPr>
        <w:pStyle w:val="NoSpacing"/>
        <w:numPr>
          <w:ilvl w:val="0"/>
          <w:numId w:val="2"/>
        </w:numPr>
        <w:rPr>
          <w:rFonts w:cstheme="minorHAnsi"/>
        </w:rPr>
      </w:pPr>
      <w:r>
        <w:rPr>
          <w:rFonts w:cstheme="minorHAnsi"/>
        </w:rPr>
        <w:t xml:space="preserve">Exhibit </w:t>
      </w:r>
      <w:r w:rsidR="008A0D1E">
        <w:rPr>
          <w:rFonts w:cstheme="minorHAnsi"/>
        </w:rPr>
        <w:t>D</w:t>
      </w:r>
      <w:r>
        <w:rPr>
          <w:rFonts w:cstheme="minorHAnsi"/>
        </w:rPr>
        <w:t>: Vendor Setup Form (New Vendors Only)</w:t>
      </w:r>
    </w:p>
    <w:p w14:paraId="6E2AACBF" w14:textId="789061AC" w:rsidR="00087423" w:rsidRDefault="00087423" w:rsidP="00087423">
      <w:pPr>
        <w:pStyle w:val="NoSpacing"/>
        <w:ind w:left="720"/>
        <w:rPr>
          <w:rFonts w:cstheme="minorHAnsi"/>
        </w:rPr>
      </w:pPr>
    </w:p>
    <w:p w14:paraId="060412E1" w14:textId="77777777" w:rsidR="00087423" w:rsidRDefault="00087423" w:rsidP="00087423">
      <w:pPr>
        <w:pStyle w:val="NoSpacing"/>
        <w:ind w:left="720"/>
        <w:rPr>
          <w:rFonts w:cstheme="minorHAnsi"/>
        </w:rPr>
        <w:sectPr w:rsidR="00087423" w:rsidSect="00087423">
          <w:footerReference w:type="default" r:id="rId13"/>
          <w:pgSz w:w="12240" w:h="15840"/>
          <w:pgMar w:top="720" w:right="720" w:bottom="720" w:left="720" w:header="288" w:footer="288" w:gutter="0"/>
          <w:pgNumType w:fmt="lowerRoman" w:start="1"/>
          <w:cols w:space="720"/>
          <w:docGrid w:linePitch="360"/>
        </w:sectPr>
      </w:pPr>
    </w:p>
    <w:p w14:paraId="54FDB5CC" w14:textId="746756A5" w:rsidR="00EA7524" w:rsidRDefault="001E6F98" w:rsidP="00531DA5">
      <w:pPr>
        <w:pStyle w:val="Heading1"/>
      </w:pPr>
      <w:bookmarkStart w:id="3" w:name="_Toc141948287"/>
      <w:bookmarkStart w:id="4" w:name="_Toc176417382"/>
      <w:r>
        <w:lastRenderedPageBreak/>
        <w:t>The Wilds</w:t>
      </w:r>
      <w:r w:rsidR="00EA7524">
        <w:t xml:space="preserve"> Stakeholders &amp; Project Management</w:t>
      </w:r>
      <w:bookmarkEnd w:id="3"/>
      <w:bookmarkEnd w:id="4"/>
    </w:p>
    <w:p w14:paraId="03F77210" w14:textId="78A5DD17" w:rsidR="00EA7524" w:rsidRDefault="00EA7524" w:rsidP="00FD429E">
      <w:pPr>
        <w:spacing w:before="240"/>
      </w:pPr>
      <w:r>
        <w:t xml:space="preserve">Please include </w:t>
      </w:r>
      <w:r w:rsidR="00F8462B">
        <w:t>The Wilds staff</w:t>
      </w:r>
      <w:r>
        <w:t xml:space="preserve"> listed below in </w:t>
      </w:r>
      <w:r w:rsidRPr="006A7C64">
        <w:rPr>
          <w:b/>
          <w:bCs/>
        </w:rPr>
        <w:t>all correspondence</w:t>
      </w:r>
      <w:r>
        <w:t xml:space="preserve"> regarding this project.</w:t>
      </w:r>
    </w:p>
    <w:p w14:paraId="46DF70A2" w14:textId="4C43DFD1" w:rsidR="00EA7524" w:rsidRDefault="00F8462B" w:rsidP="00A46489">
      <w:pPr>
        <w:pStyle w:val="ListParagraph"/>
        <w:numPr>
          <w:ilvl w:val="0"/>
          <w:numId w:val="4"/>
        </w:numPr>
      </w:pPr>
      <w:r>
        <w:t>Joe Smith</w:t>
      </w:r>
      <w:r w:rsidR="00EA7524">
        <w:t xml:space="preserve">, </w:t>
      </w:r>
      <w:r>
        <w:t>Vice President</w:t>
      </w:r>
      <w:r w:rsidR="00EA7524">
        <w:t xml:space="preserve"> (</w:t>
      </w:r>
      <w:hyperlink r:id="rId14" w:history="1">
        <w:r w:rsidRPr="00FC477A">
          <w:rPr>
            <w:rStyle w:val="Hyperlink"/>
          </w:rPr>
          <w:t>JSmith@TheWilds.org</w:t>
        </w:r>
      </w:hyperlink>
      <w:r w:rsidR="00EA7524">
        <w:t>)</w:t>
      </w:r>
    </w:p>
    <w:p w14:paraId="732F82A7" w14:textId="13110BA8" w:rsidR="00D56DC5" w:rsidRDefault="00F8462B" w:rsidP="000F6B12">
      <w:pPr>
        <w:pStyle w:val="ListParagraph"/>
        <w:numPr>
          <w:ilvl w:val="0"/>
          <w:numId w:val="4"/>
        </w:numPr>
      </w:pPr>
      <w:r>
        <w:t>John Campbell</w:t>
      </w:r>
      <w:r w:rsidR="00EA7524">
        <w:t xml:space="preserve">, </w:t>
      </w:r>
      <w:r>
        <w:t>Director of Facilities</w:t>
      </w:r>
      <w:r w:rsidR="00EA7524">
        <w:t xml:space="preserve"> </w:t>
      </w:r>
      <w:r>
        <w:t>(</w:t>
      </w:r>
      <w:hyperlink r:id="rId15" w:history="1">
        <w:r w:rsidRPr="00FC477A">
          <w:rPr>
            <w:rStyle w:val="Hyperlink"/>
          </w:rPr>
          <w:t>JCampbell@TheWilds.org</w:t>
        </w:r>
      </w:hyperlink>
      <w:r w:rsidR="00EA7524">
        <w:t>)</w:t>
      </w:r>
    </w:p>
    <w:p w14:paraId="4F0774F9" w14:textId="4C5E7B4B" w:rsidR="000905F6" w:rsidRPr="00EF675F" w:rsidRDefault="00496398" w:rsidP="00531DA5">
      <w:pPr>
        <w:pStyle w:val="Heading1"/>
      </w:pPr>
      <w:bookmarkStart w:id="5" w:name="_Toc176417383"/>
      <w:r w:rsidRPr="00EF675F">
        <w:t>Introduction</w:t>
      </w:r>
      <w:bookmarkEnd w:id="5"/>
    </w:p>
    <w:p w14:paraId="21F3801B" w14:textId="77777777" w:rsidR="0093771F" w:rsidRPr="00A94972" w:rsidRDefault="0093771F" w:rsidP="0095470D">
      <w:pPr>
        <w:pStyle w:val="NoSpacing"/>
        <w:rPr>
          <w:sz w:val="14"/>
          <w:szCs w:val="14"/>
        </w:rPr>
      </w:pPr>
    </w:p>
    <w:sdt>
      <w:sdtPr>
        <w:rPr>
          <w:rFonts w:eastAsia="Times New Roman" w:cstheme="minorHAnsi"/>
          <w:b/>
          <w:sz w:val="24"/>
          <w:szCs w:val="24"/>
        </w:rPr>
        <w:alias w:val="Keywords"/>
        <w:tag w:val=""/>
        <w:id w:val="1721474543"/>
        <w:placeholder>
          <w:docPart w:val="26A0A97E88354293ACB1E74DD9B6358F"/>
        </w:placeholder>
        <w:dataBinding w:prefixMappings="xmlns:ns0='http://purl.org/dc/elements/1.1/' xmlns:ns1='http://schemas.openxmlformats.org/package/2006/metadata/core-properties' " w:xpath="/ns1:coreProperties[1]/ns1:keywords[1]" w:storeItemID="{6C3C8BC8-F283-45AE-878A-BAB7291924A1}"/>
        <w:text/>
      </w:sdtPr>
      <w:sdtEndPr/>
      <w:sdtContent>
        <w:p w14:paraId="6C1F57CF" w14:textId="6E544E54" w:rsidR="00C904EA" w:rsidRPr="00EF675F" w:rsidRDefault="00C904EA" w:rsidP="00EE4278">
          <w:pPr>
            <w:overflowPunct w:val="0"/>
            <w:autoSpaceDE w:val="0"/>
            <w:autoSpaceDN w:val="0"/>
            <w:adjustRightInd w:val="0"/>
            <w:spacing w:after="0"/>
            <w:jc w:val="center"/>
            <w:textAlignment w:val="baseline"/>
            <w:rPr>
              <w:rFonts w:eastAsia="Times New Roman" w:cstheme="minorHAnsi"/>
              <w:b/>
              <w:sz w:val="24"/>
              <w:szCs w:val="24"/>
            </w:rPr>
          </w:pPr>
          <w:r w:rsidRPr="00EF675F">
            <w:rPr>
              <w:rFonts w:eastAsia="Times New Roman" w:cstheme="minorHAnsi"/>
              <w:b/>
              <w:sz w:val="24"/>
              <w:szCs w:val="24"/>
            </w:rPr>
            <w:t xml:space="preserve">Our </w:t>
          </w:r>
          <w:r w:rsidR="00EE4278" w:rsidRPr="00EF675F">
            <w:rPr>
              <w:rFonts w:eastAsia="Times New Roman" w:cstheme="minorHAnsi"/>
              <w:b/>
              <w:sz w:val="24"/>
              <w:szCs w:val="24"/>
            </w:rPr>
            <w:t>M</w:t>
          </w:r>
          <w:r w:rsidRPr="00EF675F">
            <w:rPr>
              <w:rFonts w:eastAsia="Times New Roman" w:cstheme="minorHAnsi"/>
              <w:b/>
              <w:sz w:val="24"/>
              <w:szCs w:val="24"/>
            </w:rPr>
            <w:t xml:space="preserve">ission: </w:t>
          </w:r>
          <w:r w:rsidR="00E62979" w:rsidRPr="00EF675F">
            <w:rPr>
              <w:rFonts w:eastAsia="Times New Roman" w:cstheme="minorHAnsi"/>
              <w:b/>
              <w:sz w:val="24"/>
              <w:szCs w:val="24"/>
            </w:rPr>
            <w:t>Empowering People. Saving Wildlife</w:t>
          </w:r>
          <w:r w:rsidR="002C3605" w:rsidRPr="00EF675F">
            <w:rPr>
              <w:rFonts w:eastAsia="Times New Roman" w:cstheme="minorHAnsi"/>
              <w:b/>
              <w:sz w:val="24"/>
              <w:szCs w:val="24"/>
            </w:rPr>
            <w:t>.</w:t>
          </w:r>
        </w:p>
      </w:sdtContent>
    </w:sdt>
    <w:p w14:paraId="09789ADC" w14:textId="77777777" w:rsidR="00C904EA" w:rsidRPr="00A94972" w:rsidRDefault="00C904EA" w:rsidP="000905F6">
      <w:pPr>
        <w:overflowPunct w:val="0"/>
        <w:autoSpaceDE w:val="0"/>
        <w:autoSpaceDN w:val="0"/>
        <w:adjustRightInd w:val="0"/>
        <w:spacing w:after="0"/>
        <w:jc w:val="center"/>
        <w:textAlignment w:val="baseline"/>
        <w:rPr>
          <w:rFonts w:eastAsia="Times New Roman" w:cstheme="minorHAnsi"/>
          <w:b/>
          <w:sz w:val="18"/>
          <w:szCs w:val="10"/>
        </w:rPr>
      </w:pPr>
    </w:p>
    <w:p w14:paraId="72D9AABB" w14:textId="1D4FEADA" w:rsidR="004678BF" w:rsidRPr="00EF675F" w:rsidRDefault="00277294" w:rsidP="00F254E2">
      <w:pPr>
        <w:overflowPunct w:val="0"/>
        <w:autoSpaceDE w:val="0"/>
        <w:autoSpaceDN w:val="0"/>
        <w:adjustRightInd w:val="0"/>
        <w:spacing w:after="0"/>
        <w:jc w:val="both"/>
        <w:textAlignment w:val="baseline"/>
        <w:rPr>
          <w:rFonts w:eastAsia="Times New Roman" w:cstheme="minorHAnsi"/>
        </w:rPr>
      </w:pPr>
      <w:r w:rsidRPr="00277294">
        <w:rPr>
          <w:rFonts w:eastAsia="Times New Roman" w:cstheme="minorHAnsi"/>
        </w:rPr>
        <w:t xml:space="preserve">The Wilds is a conservation center and safari park operating as a not-for-profit 501(c)3 organization on nearly 10,000-acres in southeastern Ohio. </w:t>
      </w:r>
      <w:r w:rsidR="004678BF" w:rsidRPr="00EF675F">
        <w:rPr>
          <w:rFonts w:eastAsia="Times New Roman" w:cstheme="minorHAnsi"/>
        </w:rPr>
        <w:t xml:space="preserve">  </w:t>
      </w:r>
      <w:r w:rsidR="00F254E2" w:rsidRPr="00EF675F">
        <w:rPr>
          <w:rFonts w:eastAsia="Times New Roman" w:cstheme="minorHAnsi"/>
        </w:rPr>
        <w:t xml:space="preserve"> </w:t>
      </w:r>
    </w:p>
    <w:p w14:paraId="2377CCB5" w14:textId="77777777" w:rsidR="004678BF" w:rsidRPr="00EF675F" w:rsidRDefault="004678BF" w:rsidP="00F254E2">
      <w:pPr>
        <w:overflowPunct w:val="0"/>
        <w:autoSpaceDE w:val="0"/>
        <w:autoSpaceDN w:val="0"/>
        <w:adjustRightInd w:val="0"/>
        <w:spacing w:after="0"/>
        <w:jc w:val="both"/>
        <w:textAlignment w:val="baseline"/>
        <w:rPr>
          <w:rFonts w:eastAsia="Times New Roman" w:cstheme="minorHAnsi"/>
        </w:rPr>
      </w:pPr>
    </w:p>
    <w:p w14:paraId="2742CD16" w14:textId="6AC634A2" w:rsidR="008C63AA" w:rsidRPr="00EF675F" w:rsidRDefault="00277294" w:rsidP="008C63AA">
      <w:pPr>
        <w:overflowPunct w:val="0"/>
        <w:autoSpaceDE w:val="0"/>
        <w:autoSpaceDN w:val="0"/>
        <w:adjustRightInd w:val="0"/>
        <w:spacing w:after="0"/>
        <w:jc w:val="both"/>
        <w:textAlignment w:val="baseline"/>
        <w:rPr>
          <w:rFonts w:eastAsia="Times New Roman" w:cstheme="minorHAnsi"/>
        </w:rPr>
      </w:pPr>
      <w:r w:rsidRPr="00277294">
        <w:rPr>
          <w:rFonts w:eastAsia="Times New Roman" w:cstheme="minorHAnsi"/>
        </w:rPr>
        <w:t>The Wilds specializes in high-quality recreational opportunities that focus on connecting people and wild animals in a natural setting.  The experiences offered to nearly 1</w:t>
      </w:r>
      <w:r w:rsidR="00F36883">
        <w:rPr>
          <w:rFonts w:eastAsia="Times New Roman" w:cstheme="minorHAnsi"/>
        </w:rPr>
        <w:t>0</w:t>
      </w:r>
      <w:r w:rsidRPr="00277294">
        <w:rPr>
          <w:rFonts w:eastAsia="Times New Roman" w:cstheme="minorHAnsi"/>
        </w:rPr>
        <w:t xml:space="preserve">0,000 visitors each year include safari tours through wide-open animal pastures, viewing large herds of endangered species in a natural landscape, private fishing excursions, horseback tours through restored butterfly prairies, zipline adventures, three different overnight accommodation options, and a residential summer camp for children ages 8 – 18.  The Wilds also conducts countless conservation science programs contributing to the conservation of local and global species and environments. The Wilds’ annual economic impact on the region is over $26M, providing a significant source of ecotourism revenue to an </w:t>
      </w:r>
      <w:r w:rsidR="00032E8A" w:rsidRPr="00277294">
        <w:rPr>
          <w:rFonts w:eastAsia="Times New Roman" w:cstheme="minorHAnsi"/>
        </w:rPr>
        <w:t>economically depressed</w:t>
      </w:r>
      <w:r w:rsidRPr="00277294">
        <w:rPr>
          <w:rFonts w:eastAsia="Times New Roman" w:cstheme="minorHAnsi"/>
        </w:rPr>
        <w:t xml:space="preserve"> region in Appalachia.</w:t>
      </w:r>
      <w:r w:rsidR="004678BF" w:rsidRPr="00EF675F">
        <w:rPr>
          <w:rFonts w:eastAsia="Times New Roman" w:cstheme="minorHAnsi"/>
        </w:rPr>
        <w:t xml:space="preserve">  </w:t>
      </w:r>
    </w:p>
    <w:p w14:paraId="6C8AEC1A" w14:textId="071C20BF" w:rsidR="00942683" w:rsidRPr="00EF675F" w:rsidRDefault="00496398" w:rsidP="00531DA5">
      <w:pPr>
        <w:pStyle w:val="Heading1"/>
      </w:pPr>
      <w:bookmarkStart w:id="6" w:name="_Toc176417384"/>
      <w:r w:rsidRPr="00EF675F">
        <w:t>Project Background and Goal</w:t>
      </w:r>
      <w:bookmarkEnd w:id="6"/>
    </w:p>
    <w:p w14:paraId="66755929" w14:textId="77777777" w:rsidR="00446100" w:rsidRPr="00A94972" w:rsidRDefault="00446100" w:rsidP="00B05770">
      <w:pPr>
        <w:spacing w:after="0"/>
        <w:rPr>
          <w:rFonts w:eastAsia="Times New Roman" w:cstheme="minorHAnsi"/>
          <w:b/>
          <w:sz w:val="20"/>
          <w:szCs w:val="12"/>
        </w:rPr>
      </w:pPr>
    </w:p>
    <w:p w14:paraId="0110253C" w14:textId="6A83D33C" w:rsidR="009C1078" w:rsidRPr="00D61624" w:rsidRDefault="00FD6A79" w:rsidP="00B05770">
      <w:pPr>
        <w:spacing w:after="0"/>
        <w:rPr>
          <w:rFonts w:eastAsia="Times New Roman" w:cstheme="minorHAnsi"/>
          <w:b/>
          <w:szCs w:val="14"/>
        </w:rPr>
      </w:pPr>
      <w:r>
        <w:rPr>
          <w:rFonts w:eastAsia="Times New Roman" w:cstheme="minorHAnsi"/>
          <w:b/>
          <w:szCs w:val="14"/>
        </w:rPr>
        <w:t xml:space="preserve">The Wilds </w:t>
      </w:r>
      <w:r w:rsidR="00D61624">
        <w:rPr>
          <w:rFonts w:eastAsia="Times New Roman" w:cstheme="minorHAnsi"/>
          <w:bCs/>
          <w:szCs w:val="14"/>
        </w:rPr>
        <w:t xml:space="preserve">is soliciting sealed </w:t>
      </w:r>
      <w:r w:rsidR="008161B3">
        <w:rPr>
          <w:rFonts w:eastAsia="Times New Roman" w:cstheme="minorHAnsi"/>
          <w:bCs/>
          <w:szCs w:val="14"/>
        </w:rPr>
        <w:t>proposal</w:t>
      </w:r>
      <w:r w:rsidR="00D56DC5">
        <w:rPr>
          <w:rFonts w:eastAsia="Times New Roman" w:cstheme="minorHAnsi"/>
          <w:bCs/>
          <w:szCs w:val="14"/>
        </w:rPr>
        <w:t>s</w:t>
      </w:r>
      <w:r w:rsidR="00D61624">
        <w:rPr>
          <w:rFonts w:eastAsia="Times New Roman" w:cstheme="minorHAnsi"/>
          <w:bCs/>
          <w:szCs w:val="14"/>
        </w:rPr>
        <w:t xml:space="preserve"> for the purpose of selecting a qualified </w:t>
      </w:r>
      <w:r w:rsidR="00D56DC5">
        <w:rPr>
          <w:rFonts w:eastAsia="Times New Roman" w:cstheme="minorHAnsi"/>
          <w:bCs/>
          <w:szCs w:val="14"/>
        </w:rPr>
        <w:t>landscaping company</w:t>
      </w:r>
      <w:r w:rsidR="00D61624">
        <w:rPr>
          <w:rFonts w:eastAsia="Times New Roman" w:cstheme="minorHAnsi"/>
          <w:bCs/>
          <w:szCs w:val="14"/>
        </w:rPr>
        <w:t xml:space="preserve"> to </w:t>
      </w:r>
      <w:r w:rsidR="00D56DC5">
        <w:rPr>
          <w:rFonts w:eastAsia="Times New Roman" w:cstheme="minorHAnsi"/>
          <w:bCs/>
          <w:szCs w:val="14"/>
        </w:rPr>
        <w:t xml:space="preserve">install trees, stone, </w:t>
      </w:r>
      <w:r w:rsidR="001838A2">
        <w:rPr>
          <w:rFonts w:eastAsia="Times New Roman" w:cstheme="minorHAnsi"/>
          <w:bCs/>
          <w:szCs w:val="14"/>
        </w:rPr>
        <w:t>landscape</w:t>
      </w:r>
      <w:r w:rsidR="00D56DC5">
        <w:rPr>
          <w:rFonts w:eastAsia="Times New Roman" w:cstheme="minorHAnsi"/>
          <w:bCs/>
          <w:szCs w:val="14"/>
        </w:rPr>
        <w:t xml:space="preserve"> fabric, and other scope of work to secure and </w:t>
      </w:r>
      <w:r w:rsidR="00C6025A">
        <w:rPr>
          <w:rFonts w:eastAsia="Times New Roman" w:cstheme="minorHAnsi"/>
          <w:bCs/>
          <w:szCs w:val="14"/>
        </w:rPr>
        <w:t xml:space="preserve">promote plant survival. </w:t>
      </w:r>
    </w:p>
    <w:p w14:paraId="78AE146F" w14:textId="77777777" w:rsidR="0098009F" w:rsidRPr="001E6F98" w:rsidRDefault="0098009F" w:rsidP="00901A5A">
      <w:pPr>
        <w:pStyle w:val="NoSpacing"/>
        <w:rPr>
          <w:rFonts w:cstheme="minorHAnsi"/>
          <w:highlight w:val="lightGray"/>
        </w:rPr>
      </w:pPr>
    </w:p>
    <w:p w14:paraId="6D8DB1A9" w14:textId="1DA540AB" w:rsidR="00C73D1A" w:rsidRDefault="0098009F" w:rsidP="00901A5A">
      <w:pPr>
        <w:pStyle w:val="NoSpacing"/>
        <w:rPr>
          <w:rFonts w:eastAsia="Times New Roman" w:cstheme="minorHAnsi"/>
        </w:rPr>
      </w:pPr>
      <w:r w:rsidRPr="00D61624">
        <w:rPr>
          <w:rFonts w:eastAsia="Times New Roman" w:cstheme="minorHAnsi"/>
          <w:b/>
          <w:bCs/>
        </w:rPr>
        <w:t>Project Goal:</w:t>
      </w:r>
      <w:r w:rsidR="00D61624" w:rsidRPr="00D61624">
        <w:rPr>
          <w:rFonts w:eastAsia="Times New Roman" w:cstheme="minorHAnsi"/>
          <w:b/>
          <w:bCs/>
        </w:rPr>
        <w:t xml:space="preserve"> </w:t>
      </w:r>
      <w:r w:rsidR="00C6025A">
        <w:rPr>
          <w:rFonts w:eastAsia="Times New Roman" w:cstheme="minorHAnsi"/>
        </w:rPr>
        <w:t>Establish plants that will not only provide for environmental stewardship but also community vitality.</w:t>
      </w:r>
    </w:p>
    <w:p w14:paraId="0ACCCD65" w14:textId="77777777" w:rsidR="00D61624" w:rsidRDefault="00D61624" w:rsidP="00901A5A">
      <w:pPr>
        <w:pStyle w:val="NoSpacing"/>
        <w:rPr>
          <w:rFonts w:eastAsia="Times New Roman" w:cstheme="minorHAnsi"/>
        </w:rPr>
      </w:pPr>
    </w:p>
    <w:p w14:paraId="1637142C" w14:textId="77777777" w:rsidR="00A34B09" w:rsidRDefault="00D61624" w:rsidP="00ED1F11">
      <w:pPr>
        <w:pStyle w:val="NormalWeb"/>
        <w:shd w:val="clear" w:color="auto" w:fill="FFFFFF"/>
        <w:spacing w:before="0" w:beforeAutospacing="0" w:after="450" w:afterAutospacing="0"/>
        <w:rPr>
          <w:rFonts w:asciiTheme="minorHAnsi" w:hAnsiTheme="minorHAnsi" w:cstheme="minorHAnsi"/>
          <w:sz w:val="22"/>
          <w:szCs w:val="22"/>
        </w:rPr>
      </w:pPr>
      <w:r w:rsidRPr="00865A95">
        <w:rPr>
          <w:rFonts w:asciiTheme="minorHAnsi" w:hAnsiTheme="minorHAnsi" w:cstheme="minorHAnsi"/>
          <w:b/>
          <w:bCs/>
          <w:sz w:val="22"/>
          <w:szCs w:val="22"/>
        </w:rPr>
        <w:t>Background:</w:t>
      </w:r>
      <w:r w:rsidRPr="00865A95">
        <w:rPr>
          <w:rFonts w:asciiTheme="minorHAnsi" w:hAnsiTheme="minorHAnsi" w:cstheme="minorHAnsi"/>
          <w:sz w:val="22"/>
          <w:szCs w:val="22"/>
        </w:rPr>
        <w:t xml:space="preserve"> </w:t>
      </w:r>
      <w:r w:rsidR="00ED1F11" w:rsidRPr="00865A95">
        <w:rPr>
          <w:rFonts w:asciiTheme="minorHAnsi" w:hAnsiTheme="minorHAnsi" w:cstheme="minorHAnsi"/>
          <w:sz w:val="22"/>
          <w:szCs w:val="22"/>
          <w:lang w:val="en"/>
        </w:rPr>
        <w:t xml:space="preserve">The property encompasses 9,154 acres of reclaimed coal mine land and includes 2,000 acres of pasture housing endangered species such as rhinoceros, zebra, and </w:t>
      </w:r>
      <w:r w:rsidR="00A34B09" w:rsidRPr="00865A95">
        <w:rPr>
          <w:rFonts w:asciiTheme="minorHAnsi" w:hAnsiTheme="minorHAnsi" w:cstheme="minorHAnsi"/>
          <w:sz w:val="22"/>
          <w:szCs w:val="22"/>
          <w:lang w:val="en"/>
        </w:rPr>
        <w:t>giraffes</w:t>
      </w:r>
      <w:r w:rsidR="00ED1F11" w:rsidRPr="00865A95">
        <w:rPr>
          <w:rFonts w:asciiTheme="minorHAnsi" w:hAnsiTheme="minorHAnsi" w:cstheme="minorHAnsi"/>
          <w:sz w:val="22"/>
          <w:szCs w:val="22"/>
          <w:lang w:val="en"/>
        </w:rPr>
        <w:t xml:space="preserve">. The remainder of the site is conservation land, including grasslands, prairies, forests, and lakes. </w:t>
      </w:r>
      <w:r w:rsidR="00ED1F11" w:rsidRPr="00865A95">
        <w:rPr>
          <w:rFonts w:asciiTheme="minorHAnsi" w:hAnsiTheme="minorHAnsi" w:cstheme="minorHAnsi"/>
          <w:sz w:val="22"/>
          <w:szCs w:val="22"/>
        </w:rPr>
        <w:t xml:space="preserve">As a legacy mining site, ecosystems at The Wilds tend to be low diversity, low quality habitat. </w:t>
      </w:r>
      <w:r w:rsidR="00ED1F11" w:rsidRPr="00865A95">
        <w:rPr>
          <w:rFonts w:asciiTheme="minorHAnsi" w:eastAsia="MS Mincho" w:hAnsiTheme="minorHAnsi" w:cstheme="minorHAnsi"/>
          <w:bCs/>
          <w:sz w:val="22"/>
          <w:szCs w:val="22"/>
        </w:rPr>
        <w:t>Unrestored sections often have poorly developed soils dominated by non-native species planted during reclamation.</w:t>
      </w:r>
    </w:p>
    <w:p w14:paraId="23ABE3B1" w14:textId="1B46EAA3" w:rsidR="00ED1F11" w:rsidRPr="00865A95" w:rsidRDefault="00ED1F11" w:rsidP="00ED1F11">
      <w:pPr>
        <w:pStyle w:val="NormalWeb"/>
        <w:shd w:val="clear" w:color="auto" w:fill="FFFFFF"/>
        <w:spacing w:before="0" w:beforeAutospacing="0" w:after="450" w:afterAutospacing="0"/>
        <w:rPr>
          <w:rFonts w:asciiTheme="minorHAnsi" w:hAnsiTheme="minorHAnsi" w:cstheme="minorHAnsi"/>
          <w:sz w:val="22"/>
          <w:szCs w:val="22"/>
        </w:rPr>
      </w:pPr>
      <w:r w:rsidRPr="00865A95">
        <w:rPr>
          <w:rFonts w:asciiTheme="minorHAnsi" w:hAnsiTheme="minorHAnsi" w:cstheme="minorHAnsi"/>
          <w:sz w:val="22"/>
          <w:szCs w:val="22"/>
        </w:rPr>
        <w:t xml:space="preserve">The Office of Surface Mining Reclamation and Enforcement authorized by Congress manages the Abandoned Mine Land Economic Revitalization program, which provides grants to the six states and three Tribes with the greatest amount of unfunded abandoned mine land problems for projects that leverage mine land reclamation with local economic development. The Wilds </w:t>
      </w:r>
      <w:r w:rsidR="00ED0700">
        <w:rPr>
          <w:rFonts w:asciiTheme="minorHAnsi" w:hAnsiTheme="minorHAnsi" w:cstheme="minorHAnsi"/>
          <w:sz w:val="22"/>
          <w:szCs w:val="22"/>
        </w:rPr>
        <w:t xml:space="preserve">Hellbender </w:t>
      </w:r>
      <w:r w:rsidRPr="00865A95">
        <w:rPr>
          <w:rFonts w:asciiTheme="minorHAnsi" w:hAnsiTheme="minorHAnsi" w:cstheme="minorHAnsi"/>
          <w:sz w:val="22"/>
          <w:szCs w:val="22"/>
        </w:rPr>
        <w:t xml:space="preserve">RV </w:t>
      </w:r>
      <w:r w:rsidR="00ED0700">
        <w:rPr>
          <w:rFonts w:asciiTheme="minorHAnsi" w:hAnsiTheme="minorHAnsi" w:cstheme="minorHAnsi"/>
          <w:sz w:val="22"/>
          <w:szCs w:val="22"/>
        </w:rPr>
        <w:t>C</w:t>
      </w:r>
      <w:r w:rsidRPr="00865A95">
        <w:rPr>
          <w:rFonts w:asciiTheme="minorHAnsi" w:hAnsiTheme="minorHAnsi" w:cstheme="minorHAnsi"/>
          <w:sz w:val="22"/>
          <w:szCs w:val="22"/>
        </w:rPr>
        <w:t xml:space="preserve">ampground was funded to increase tourism at the Wilds and surrounding communities. This project will provide </w:t>
      </w:r>
      <w:r w:rsidR="00530580">
        <w:rPr>
          <w:rFonts w:asciiTheme="minorHAnsi" w:hAnsiTheme="minorHAnsi" w:cstheme="minorHAnsi"/>
          <w:sz w:val="22"/>
          <w:szCs w:val="22"/>
        </w:rPr>
        <w:t xml:space="preserve">guests with </w:t>
      </w:r>
      <w:r w:rsidRPr="00865A95">
        <w:rPr>
          <w:rFonts w:asciiTheme="minorHAnsi" w:hAnsiTheme="minorHAnsi" w:cstheme="minorHAnsi"/>
          <w:sz w:val="22"/>
          <w:szCs w:val="22"/>
        </w:rPr>
        <w:t xml:space="preserve">an amazing outdoor experience while visiting </w:t>
      </w:r>
      <w:r w:rsidR="00530580">
        <w:rPr>
          <w:rFonts w:asciiTheme="minorHAnsi" w:hAnsiTheme="minorHAnsi" w:cstheme="minorHAnsi"/>
          <w:sz w:val="22"/>
          <w:szCs w:val="22"/>
        </w:rPr>
        <w:t>T</w:t>
      </w:r>
      <w:r w:rsidRPr="00865A95">
        <w:rPr>
          <w:rFonts w:asciiTheme="minorHAnsi" w:hAnsiTheme="minorHAnsi" w:cstheme="minorHAnsi"/>
          <w:sz w:val="22"/>
          <w:szCs w:val="22"/>
        </w:rPr>
        <w:t xml:space="preserve">he Wilds. </w:t>
      </w:r>
    </w:p>
    <w:p w14:paraId="3883817C" w14:textId="316CD0B5" w:rsidR="0045547E" w:rsidRDefault="00ED1F11" w:rsidP="0045547E">
      <w:pPr>
        <w:pStyle w:val="NormalWeb"/>
        <w:shd w:val="clear" w:color="auto" w:fill="FFFFFF"/>
        <w:spacing w:before="0" w:beforeAutospacing="0" w:after="450" w:afterAutospacing="0"/>
        <w:rPr>
          <w:rFonts w:asciiTheme="minorHAnsi" w:hAnsiTheme="minorHAnsi" w:cstheme="minorHAnsi"/>
          <w:sz w:val="22"/>
          <w:szCs w:val="22"/>
        </w:rPr>
      </w:pPr>
      <w:r w:rsidRPr="00865A95">
        <w:rPr>
          <w:rFonts w:asciiTheme="minorHAnsi" w:hAnsiTheme="minorHAnsi" w:cstheme="minorHAnsi"/>
          <w:sz w:val="22"/>
          <w:szCs w:val="22"/>
        </w:rPr>
        <w:lastRenderedPageBreak/>
        <w:t>Through the course of this project</w:t>
      </w:r>
      <w:r w:rsidR="00530580">
        <w:rPr>
          <w:rFonts w:asciiTheme="minorHAnsi" w:hAnsiTheme="minorHAnsi" w:cstheme="minorHAnsi"/>
          <w:sz w:val="22"/>
          <w:szCs w:val="22"/>
        </w:rPr>
        <w:t>,</w:t>
      </w:r>
      <w:r w:rsidRPr="00865A95">
        <w:rPr>
          <w:rFonts w:asciiTheme="minorHAnsi" w:hAnsiTheme="minorHAnsi" w:cstheme="minorHAnsi"/>
          <w:sz w:val="22"/>
          <w:szCs w:val="22"/>
        </w:rPr>
        <w:t xml:space="preserve"> to establish concrete pads, parking spaces and roads, grading and other facilities on site</w:t>
      </w:r>
      <w:r w:rsidR="00530580">
        <w:rPr>
          <w:rFonts w:asciiTheme="minorHAnsi" w:hAnsiTheme="minorHAnsi" w:cstheme="minorHAnsi"/>
          <w:sz w:val="22"/>
          <w:szCs w:val="22"/>
        </w:rPr>
        <w:t>,</w:t>
      </w:r>
      <w:r w:rsidRPr="00865A95">
        <w:rPr>
          <w:rFonts w:asciiTheme="minorHAnsi" w:hAnsiTheme="minorHAnsi" w:cstheme="minorHAnsi"/>
          <w:sz w:val="22"/>
          <w:szCs w:val="22"/>
        </w:rPr>
        <w:t xml:space="preserve"> the ground was stripped of any trees or plants. The aim of this project is to bring additional plant life back to the site that will benefit the ecosystem as well as human well-being.</w:t>
      </w:r>
      <w:bookmarkStart w:id="7" w:name="_Toc176417387"/>
    </w:p>
    <w:p w14:paraId="7B4658D9" w14:textId="1CD1D275" w:rsidR="00EF53FC" w:rsidRPr="0045547E" w:rsidRDefault="00496398" w:rsidP="0045547E">
      <w:pPr>
        <w:pStyle w:val="Heading1"/>
        <w:rPr>
          <w:sz w:val="22"/>
          <w:szCs w:val="22"/>
        </w:rPr>
      </w:pPr>
      <w:r w:rsidRPr="00663078">
        <w:t>Scope of Wo</w:t>
      </w:r>
      <w:r w:rsidRPr="00EF675F">
        <w:t>rk</w:t>
      </w:r>
      <w:bookmarkEnd w:id="7"/>
    </w:p>
    <w:p w14:paraId="3B290C78" w14:textId="397D775F" w:rsidR="002A7E68" w:rsidRDefault="00964C60" w:rsidP="00964C60">
      <w:pPr>
        <w:pStyle w:val="NoSpacing"/>
        <w:spacing w:before="240"/>
      </w:pPr>
      <w:r>
        <w:t xml:space="preserve">The Wilds is requesting </w:t>
      </w:r>
      <w:r w:rsidR="002664E2">
        <w:t>proposals</w:t>
      </w:r>
      <w:r>
        <w:t xml:space="preserve"> from professional </w:t>
      </w:r>
      <w:r w:rsidR="00ED1F11">
        <w:t>landscaping companies</w:t>
      </w:r>
      <w:r>
        <w:t xml:space="preserve"> able to provide </w:t>
      </w:r>
      <w:r w:rsidR="00DD34F3">
        <w:t xml:space="preserve">landscaping </w:t>
      </w:r>
      <w:r w:rsidR="00217D77">
        <w:t xml:space="preserve">(both </w:t>
      </w:r>
      <w:r w:rsidR="006C1178">
        <w:t xml:space="preserve">hardscaping </w:t>
      </w:r>
      <w:r w:rsidR="002E7F3E">
        <w:t xml:space="preserve">and </w:t>
      </w:r>
      <w:proofErr w:type="spellStart"/>
      <w:r w:rsidR="002E7F3E">
        <w:t>softscaping</w:t>
      </w:r>
      <w:proofErr w:type="spellEnd"/>
      <w:r w:rsidR="002E7F3E">
        <w:t xml:space="preserve">) </w:t>
      </w:r>
      <w:r w:rsidR="00DD34F3">
        <w:t>services</w:t>
      </w:r>
      <w:r>
        <w:t xml:space="preserve"> required by The Wilds. The </w:t>
      </w:r>
      <w:r w:rsidR="00DD34F3">
        <w:t>landscaping</w:t>
      </w:r>
      <w:r>
        <w:t xml:space="preserve"> services desired include, but are not limited to, </w:t>
      </w:r>
      <w:r w:rsidR="00DD34F3">
        <w:t xml:space="preserve">site preparation, </w:t>
      </w:r>
      <w:r w:rsidR="004D143F">
        <w:t>installing</w:t>
      </w:r>
      <w:r w:rsidR="00FF14F4">
        <w:t xml:space="preserve"> </w:t>
      </w:r>
      <w:r w:rsidR="004D143F">
        <w:t xml:space="preserve">landscaping </w:t>
      </w:r>
      <w:r w:rsidR="00FF14F4">
        <w:t xml:space="preserve">fabric and river gravel, </w:t>
      </w:r>
      <w:r w:rsidR="00F262EA">
        <w:t>install</w:t>
      </w:r>
      <w:r w:rsidR="004D143F">
        <w:t>ing</w:t>
      </w:r>
      <w:r w:rsidR="00DD34F3">
        <w:t xml:space="preserve"> plants </w:t>
      </w:r>
      <w:r w:rsidR="00F262EA">
        <w:t>to highest industry standards</w:t>
      </w:r>
      <w:r w:rsidR="00CD08E4">
        <w:t xml:space="preserve"> ANSI A300</w:t>
      </w:r>
      <w:r w:rsidR="00DD34F3">
        <w:t>,</w:t>
      </w:r>
      <w:r w:rsidR="00385CEA">
        <w:t xml:space="preserve"> and</w:t>
      </w:r>
      <w:r w:rsidR="00DD34F3">
        <w:t xml:space="preserve"> protect</w:t>
      </w:r>
      <w:r w:rsidR="002C416F">
        <w:t>ing,</w:t>
      </w:r>
      <w:r w:rsidR="002664E2">
        <w:t xml:space="preserve"> stabiliz</w:t>
      </w:r>
      <w:r w:rsidR="002C416F">
        <w:t>ing</w:t>
      </w:r>
      <w:r w:rsidR="002664E2">
        <w:t>, and promot</w:t>
      </w:r>
      <w:r w:rsidR="002C416F">
        <w:t>ing</w:t>
      </w:r>
      <w:r w:rsidR="002664E2">
        <w:t xml:space="preserve"> growth of selected plant species. </w:t>
      </w:r>
    </w:p>
    <w:p w14:paraId="42D8943C" w14:textId="6E0D5A6D" w:rsidR="009452B5" w:rsidRPr="00FD6A79" w:rsidRDefault="00FD6A79" w:rsidP="009E3313">
      <w:pPr>
        <w:pStyle w:val="NoSpacing"/>
        <w:spacing w:before="240"/>
        <w:rPr>
          <w:u w:val="single"/>
        </w:rPr>
      </w:pPr>
      <w:r w:rsidRPr="00FD6A79">
        <w:rPr>
          <w:u w:val="single"/>
        </w:rPr>
        <w:t>Description</w:t>
      </w:r>
    </w:p>
    <w:p w14:paraId="355443C7" w14:textId="3F1A627A" w:rsidR="00FD6A79" w:rsidRDefault="00736D26" w:rsidP="009E3313">
      <w:pPr>
        <w:pStyle w:val="NoSpacing"/>
        <w:spacing w:before="120"/>
      </w:pPr>
      <w:r>
        <w:t>Landscaping</w:t>
      </w:r>
      <w:r w:rsidR="006A3660">
        <w:t xml:space="preserve"> </w:t>
      </w:r>
      <w:r w:rsidR="00FD6A79">
        <w:t>services to be provided may include:</w:t>
      </w:r>
    </w:p>
    <w:p w14:paraId="0C86123B" w14:textId="5E719A67" w:rsidR="00B41F12" w:rsidRDefault="004B132A" w:rsidP="00B41F12">
      <w:pPr>
        <w:pStyle w:val="NoSpacing"/>
        <w:numPr>
          <w:ilvl w:val="0"/>
          <w:numId w:val="5"/>
        </w:numPr>
        <w:spacing w:before="120"/>
      </w:pPr>
      <w:r>
        <w:t>Planting 18</w:t>
      </w:r>
      <w:r w:rsidR="000703E2">
        <w:t>6</w:t>
      </w:r>
      <w:r>
        <w:t xml:space="preserve"> trees of various species throughout the campground property</w:t>
      </w:r>
      <w:r w:rsidR="00806295">
        <w:t xml:space="preserve"> (see Exhibit A</w:t>
      </w:r>
      <w:r w:rsidR="00F262EA">
        <w:t>- Landscape Design Plan</w:t>
      </w:r>
      <w:r w:rsidR="00C95FDC">
        <w:t xml:space="preserve"> and Exhibit B- </w:t>
      </w:r>
      <w:r w:rsidR="00750E89">
        <w:t>Landscaping Materials List</w:t>
      </w:r>
      <w:r w:rsidR="00F262EA">
        <w:t>)</w:t>
      </w:r>
      <w:r>
        <w:t>.</w:t>
      </w:r>
    </w:p>
    <w:p w14:paraId="4A73215C" w14:textId="38F1FFC0" w:rsidR="00FD6A79" w:rsidRDefault="00736D26" w:rsidP="00A46489">
      <w:pPr>
        <w:pStyle w:val="NoSpacing"/>
        <w:numPr>
          <w:ilvl w:val="0"/>
          <w:numId w:val="5"/>
        </w:numPr>
        <w:spacing w:before="120"/>
      </w:pPr>
      <w:r>
        <w:t xml:space="preserve">All trees are to be 2” caliper, triple staked, </w:t>
      </w:r>
      <w:r w:rsidR="004B132A">
        <w:t xml:space="preserve">with </w:t>
      </w:r>
      <w:r>
        <w:t>2” of black mulc</w:t>
      </w:r>
      <w:r w:rsidR="00025EA6">
        <w:t>h</w:t>
      </w:r>
      <w:r w:rsidR="00CD08E4">
        <w:t xml:space="preserve"> laid with a 6’x6’ square area (no volcano mound)</w:t>
      </w:r>
      <w:r w:rsidR="00025EA6">
        <w:t xml:space="preserve">, and a </w:t>
      </w:r>
      <w:proofErr w:type="gramStart"/>
      <w:r w:rsidR="00CD08E4">
        <w:t>20 gallon</w:t>
      </w:r>
      <w:proofErr w:type="gramEnd"/>
      <w:r w:rsidR="00CD08E4">
        <w:t xml:space="preserve"> </w:t>
      </w:r>
      <w:r w:rsidR="00FD3B1D">
        <w:t>watering</w:t>
      </w:r>
      <w:r w:rsidR="00025EA6">
        <w:t xml:space="preserve"> bag at each tree. Holes are to be dug at 3x the size of the root ball. Trees are to be placed in the hole where the trunk flare is at ground level, roots spread out or facing downward. Burlap and wire are to be removed.</w:t>
      </w:r>
      <w:r w:rsidR="00CD08E4">
        <w:t xml:space="preserve"> The planting must follow ANSI A300 standards.</w:t>
      </w:r>
      <w:r w:rsidR="00025EA6">
        <w:t xml:space="preserve"> </w:t>
      </w:r>
      <w:r w:rsidR="00ED4ADA">
        <w:t xml:space="preserve">If a tree is planted incorrectly, the contractor will replant and/or replant/replace it depending on The Wilds decision of the tree’s life and timing of the year. If the tree dies within a year, the landscaping company will replace and replant a new tree with the same requirements. </w:t>
      </w:r>
    </w:p>
    <w:p w14:paraId="7C5CE608" w14:textId="046222A8" w:rsidR="00040041" w:rsidRDefault="00040041" w:rsidP="00040041">
      <w:pPr>
        <w:pStyle w:val="NoSpacing"/>
        <w:numPr>
          <w:ilvl w:val="0"/>
          <w:numId w:val="5"/>
        </w:numPr>
        <w:spacing w:before="120"/>
      </w:pPr>
      <w:r>
        <w:t>Site preparation of removing topsoil, edging, installation of nonwoven landscape fabric, and laying approximately 17,000 SF of #57 river gravel over fabric at 3” depth (see Exhibit A).</w:t>
      </w:r>
    </w:p>
    <w:p w14:paraId="517CC9C3" w14:textId="5F2F828F" w:rsidR="001D7725" w:rsidRDefault="00025EA6" w:rsidP="00A46489">
      <w:pPr>
        <w:pStyle w:val="NoSpacing"/>
        <w:numPr>
          <w:ilvl w:val="0"/>
          <w:numId w:val="5"/>
        </w:numPr>
        <w:spacing w:before="240"/>
      </w:pPr>
      <w:r>
        <w:t xml:space="preserve">Sites are to be </w:t>
      </w:r>
      <w:r w:rsidR="00423993">
        <w:t>re</w:t>
      </w:r>
      <w:r w:rsidR="00ED4ADA">
        <w:t>graded</w:t>
      </w:r>
      <w:r w:rsidR="00423993">
        <w:t>, re</w:t>
      </w:r>
      <w:r w:rsidR="00ED4ADA">
        <w:t>seeded</w:t>
      </w:r>
      <w:r w:rsidR="00CD08E4">
        <w:t xml:space="preserve"> with </w:t>
      </w:r>
      <w:r w:rsidR="000D3FBD">
        <w:t>a mix of 5lbs of Kentucky bluegrass/acre and 12lbs of perennial ryegrass/acre</w:t>
      </w:r>
      <w:r w:rsidR="00423993">
        <w:t>,</w:t>
      </w:r>
      <w:r w:rsidR="00ED4ADA">
        <w:t xml:space="preserve"> and mulched</w:t>
      </w:r>
      <w:r w:rsidR="000D3FBD">
        <w:t xml:space="preserve"> with straw</w:t>
      </w:r>
      <w:r w:rsidR="00ED4ADA">
        <w:t xml:space="preserve"> if equipment has caused any destruction. </w:t>
      </w:r>
    </w:p>
    <w:p w14:paraId="319154CE" w14:textId="760B8731" w:rsidR="00BF3196" w:rsidRDefault="00D16C85" w:rsidP="00A46489">
      <w:pPr>
        <w:pStyle w:val="NoSpacing"/>
        <w:numPr>
          <w:ilvl w:val="0"/>
          <w:numId w:val="5"/>
        </w:numPr>
        <w:spacing w:before="240"/>
      </w:pPr>
      <w:r>
        <w:t>This Request for Proposals does not include the prairie establishment detailed in the Landscape Design Plan (Exhibit A).</w:t>
      </w:r>
      <w:r w:rsidR="00A527A4">
        <w:t xml:space="preserve"> This portion will be conducted by The Wilds.</w:t>
      </w:r>
    </w:p>
    <w:p w14:paraId="7B0CC7E1" w14:textId="357C291B" w:rsidR="009452B5" w:rsidRPr="00F278DC" w:rsidRDefault="00EF7937" w:rsidP="009E3313">
      <w:pPr>
        <w:pStyle w:val="NoSpacing"/>
        <w:spacing w:before="120"/>
        <w:rPr>
          <w:u w:val="single"/>
        </w:rPr>
      </w:pPr>
      <w:r w:rsidRPr="00F278DC">
        <w:rPr>
          <w:u w:val="single"/>
        </w:rPr>
        <w:t>Requirements</w:t>
      </w:r>
    </w:p>
    <w:p w14:paraId="30D481D1" w14:textId="0957D68F" w:rsidR="00EF7937" w:rsidRDefault="00EF7937" w:rsidP="00A46489">
      <w:pPr>
        <w:pStyle w:val="NoSpacing"/>
        <w:numPr>
          <w:ilvl w:val="0"/>
          <w:numId w:val="6"/>
        </w:numPr>
        <w:spacing w:before="120"/>
      </w:pPr>
      <w:r>
        <w:t xml:space="preserve">Ability to work effectively with The Wilds staff with respect to any of the </w:t>
      </w:r>
      <w:r w:rsidR="00ED4ADA">
        <w:t xml:space="preserve">landscaping </w:t>
      </w:r>
      <w:r>
        <w:t>services required by The Wilds.</w:t>
      </w:r>
    </w:p>
    <w:p w14:paraId="6795558F" w14:textId="6E6E8CC2" w:rsidR="00EF7937" w:rsidRDefault="00F278DC" w:rsidP="00A46489">
      <w:pPr>
        <w:pStyle w:val="NoSpacing"/>
        <w:numPr>
          <w:ilvl w:val="0"/>
          <w:numId w:val="6"/>
        </w:numPr>
        <w:spacing w:before="120"/>
      </w:pPr>
      <w:r>
        <w:t>Ability to function in a support role to The Wilds administrative and site management staff.</w:t>
      </w:r>
    </w:p>
    <w:p w14:paraId="3D651330" w14:textId="3B31446E" w:rsidR="007203BF" w:rsidRDefault="00E467CF" w:rsidP="007203BF">
      <w:pPr>
        <w:pStyle w:val="NoSpacing"/>
        <w:numPr>
          <w:ilvl w:val="0"/>
          <w:numId w:val="6"/>
        </w:numPr>
        <w:spacing w:before="240"/>
      </w:pPr>
      <w:r>
        <w:t>Ability to work effectively with the public and regulatory agencies.</w:t>
      </w:r>
    </w:p>
    <w:p w14:paraId="153E840F" w14:textId="55D0AA0B" w:rsidR="00193A5E" w:rsidRDefault="00193A5E" w:rsidP="00531DA5">
      <w:pPr>
        <w:pStyle w:val="Heading1"/>
      </w:pPr>
      <w:bookmarkStart w:id="8" w:name="_Toc176417388"/>
      <w:r>
        <w:lastRenderedPageBreak/>
        <w:t>Pre-Proposal Meeting</w:t>
      </w:r>
      <w:bookmarkEnd w:id="8"/>
    </w:p>
    <w:p w14:paraId="3D3FC6B2" w14:textId="41924302" w:rsidR="00C57AB2" w:rsidRPr="00C57AB2" w:rsidRDefault="00730E59" w:rsidP="00C57AB2">
      <w:pPr>
        <w:pStyle w:val="NoSpacing"/>
        <w:spacing w:before="240"/>
        <w:jc w:val="both"/>
        <w:rPr>
          <w:rFonts w:eastAsia="Times New Roman" w:cstheme="minorHAnsi"/>
        </w:rPr>
      </w:pPr>
      <w:r>
        <w:t xml:space="preserve">A pre-proposal meeting </w:t>
      </w:r>
      <w:r w:rsidRPr="0091204D">
        <w:t xml:space="preserve">will be held on </w:t>
      </w:r>
      <w:r w:rsidR="007D531C">
        <w:t>Monday</w:t>
      </w:r>
      <w:r w:rsidR="000F6B12">
        <w:t xml:space="preserve">, </w:t>
      </w:r>
      <w:r w:rsidR="007D531C">
        <w:t>February 10</w:t>
      </w:r>
      <w:r w:rsidR="002C4687">
        <w:t xml:space="preserve">, </w:t>
      </w:r>
      <w:proofErr w:type="gramStart"/>
      <w:r w:rsidR="002C4687">
        <w:t>2025</w:t>
      </w:r>
      <w:proofErr w:type="gramEnd"/>
      <w:r w:rsidRPr="0091204D">
        <w:t xml:space="preserve"> at 1:00 </w:t>
      </w:r>
      <w:r w:rsidR="00AD57F1" w:rsidRPr="0091204D">
        <w:t>p</w:t>
      </w:r>
      <w:r w:rsidRPr="0091204D">
        <w:t>m ET in The Wilds Administration Building</w:t>
      </w:r>
      <w:r w:rsidR="003746A0" w:rsidRPr="0091204D">
        <w:t xml:space="preserve"> (See </w:t>
      </w:r>
      <w:r w:rsidR="003746A0" w:rsidRPr="0091204D">
        <w:rPr>
          <w:b/>
          <w:bCs/>
        </w:rPr>
        <w:t>Exhibit C</w:t>
      </w:r>
      <w:r w:rsidR="00E04FEA" w:rsidRPr="0091204D">
        <w:rPr>
          <w:b/>
          <w:bCs/>
        </w:rPr>
        <w:t>: Directions to The Wilds</w:t>
      </w:r>
      <w:r w:rsidR="003746A0" w:rsidRPr="0091204D">
        <w:t>)</w:t>
      </w:r>
      <w:r w:rsidRPr="0091204D">
        <w:t xml:space="preserve">. Attendees will meet </w:t>
      </w:r>
      <w:r w:rsidR="00E50FF6" w:rsidRPr="0091204D">
        <w:t>in</w:t>
      </w:r>
      <w:r w:rsidRPr="0091204D">
        <w:t xml:space="preserve"> The Wilds main parking lot and will be escorted to the meeting location. </w:t>
      </w:r>
      <w:r w:rsidRPr="0091204D">
        <w:rPr>
          <w:rFonts w:eastAsia="Times New Roman" w:cstheme="minorHAnsi"/>
          <w:b/>
          <w:bCs/>
        </w:rPr>
        <w:t xml:space="preserve">The Wilds requires notice with list of names and associated company be provided to </w:t>
      </w:r>
      <w:hyperlink r:id="rId16" w:history="1">
        <w:r w:rsidRPr="0091204D">
          <w:rPr>
            <w:rStyle w:val="Hyperlink"/>
            <w:b/>
            <w:bCs/>
          </w:rPr>
          <w:t>JSmith@TheWilds.org</w:t>
        </w:r>
      </w:hyperlink>
      <w:r w:rsidRPr="0091204D">
        <w:rPr>
          <w:b/>
          <w:bCs/>
        </w:rPr>
        <w:t xml:space="preserve"> </w:t>
      </w:r>
      <w:r w:rsidRPr="0091204D">
        <w:rPr>
          <w:rFonts w:eastAsia="Times New Roman" w:cstheme="minorHAnsi"/>
          <w:b/>
          <w:bCs/>
        </w:rPr>
        <w:t xml:space="preserve">and </w:t>
      </w:r>
      <w:hyperlink r:id="rId17" w:history="1">
        <w:r w:rsidRPr="0091204D">
          <w:rPr>
            <w:rStyle w:val="Hyperlink"/>
            <w:b/>
            <w:bCs/>
          </w:rPr>
          <w:t>JCampbell@TheWilds.org</w:t>
        </w:r>
      </w:hyperlink>
      <w:r w:rsidRPr="0091204D">
        <w:rPr>
          <w:rFonts w:eastAsia="Times New Roman" w:cstheme="minorHAnsi"/>
          <w:b/>
          <w:bCs/>
        </w:rPr>
        <w:t xml:space="preserve"> at least two business days prior (</w:t>
      </w:r>
      <w:r w:rsidR="007D531C">
        <w:rPr>
          <w:rFonts w:eastAsia="Times New Roman" w:cstheme="minorHAnsi"/>
          <w:b/>
          <w:bCs/>
          <w:sz w:val="24"/>
          <w:szCs w:val="24"/>
        </w:rPr>
        <w:t>Thursday</w:t>
      </w:r>
      <w:r w:rsidRPr="0091204D">
        <w:rPr>
          <w:rFonts w:eastAsia="Times New Roman" w:cstheme="minorHAnsi"/>
          <w:b/>
          <w:bCs/>
          <w:sz w:val="24"/>
          <w:szCs w:val="24"/>
        </w:rPr>
        <w:t xml:space="preserve">, </w:t>
      </w:r>
      <w:r w:rsidR="007D531C">
        <w:rPr>
          <w:rFonts w:eastAsia="Times New Roman" w:cstheme="minorHAnsi"/>
          <w:b/>
          <w:bCs/>
          <w:sz w:val="24"/>
          <w:szCs w:val="24"/>
        </w:rPr>
        <w:t>February 6</w:t>
      </w:r>
      <w:r w:rsidRPr="0091204D">
        <w:rPr>
          <w:rFonts w:eastAsia="Times New Roman" w:cstheme="minorHAnsi"/>
          <w:b/>
          <w:bCs/>
          <w:sz w:val="24"/>
          <w:szCs w:val="24"/>
        </w:rPr>
        <w:t>, 202</w:t>
      </w:r>
      <w:r w:rsidR="002C4687">
        <w:rPr>
          <w:rFonts w:eastAsia="Times New Roman" w:cstheme="minorHAnsi"/>
          <w:b/>
          <w:bCs/>
          <w:sz w:val="24"/>
          <w:szCs w:val="24"/>
        </w:rPr>
        <w:t>5</w:t>
      </w:r>
      <w:r w:rsidRPr="0091204D">
        <w:rPr>
          <w:rFonts w:eastAsia="Times New Roman" w:cstheme="minorHAnsi"/>
          <w:b/>
          <w:bCs/>
          <w:sz w:val="24"/>
          <w:szCs w:val="24"/>
        </w:rPr>
        <w:t xml:space="preserve"> by 4pm ET</w:t>
      </w:r>
      <w:r w:rsidRPr="0091204D">
        <w:rPr>
          <w:rFonts w:eastAsia="Times New Roman" w:cstheme="minorHAnsi"/>
          <w:b/>
          <w:bCs/>
        </w:rPr>
        <w:t>) in order to</w:t>
      </w:r>
      <w:r w:rsidRPr="00EF675F">
        <w:rPr>
          <w:rFonts w:eastAsia="Times New Roman" w:cstheme="minorHAnsi"/>
          <w:b/>
          <w:bCs/>
        </w:rPr>
        <w:t xml:space="preserve"> grant access.</w:t>
      </w:r>
      <w:r>
        <w:rPr>
          <w:rFonts w:eastAsia="Times New Roman" w:cstheme="minorHAnsi"/>
          <w:b/>
          <w:bCs/>
        </w:rPr>
        <w:t xml:space="preserve"> </w:t>
      </w:r>
      <w:r w:rsidRPr="00730E59">
        <w:rPr>
          <w:rFonts w:eastAsia="Times New Roman" w:cstheme="minorHAnsi"/>
        </w:rPr>
        <w:t xml:space="preserve">No individual appointments subsequent to this meeting will be held.  The purpose of this meeting is to discuss the requested services with prospective respondents and to answer any questions concerning </w:t>
      </w:r>
      <w:r>
        <w:rPr>
          <w:rFonts w:eastAsia="Times New Roman" w:cstheme="minorHAnsi"/>
        </w:rPr>
        <w:t>this RFP</w:t>
      </w:r>
      <w:r w:rsidRPr="00730E59">
        <w:rPr>
          <w:rFonts w:eastAsia="Times New Roman" w:cstheme="minorHAnsi"/>
        </w:rPr>
        <w:t>. Question</w:t>
      </w:r>
      <w:r>
        <w:rPr>
          <w:rFonts w:eastAsia="Times New Roman" w:cstheme="minorHAnsi"/>
        </w:rPr>
        <w:t>s</w:t>
      </w:r>
      <w:r w:rsidRPr="00730E59">
        <w:rPr>
          <w:rFonts w:eastAsia="Times New Roman" w:cstheme="minorHAnsi"/>
        </w:rPr>
        <w:t xml:space="preserve"> regarding the RFP process or the technical content of the RFP, after the date of the </w:t>
      </w:r>
      <w:r>
        <w:rPr>
          <w:rFonts w:eastAsia="Times New Roman" w:cstheme="minorHAnsi"/>
        </w:rPr>
        <w:t>p</w:t>
      </w:r>
      <w:r w:rsidRPr="00730E59">
        <w:rPr>
          <w:rFonts w:eastAsia="Times New Roman" w:cstheme="minorHAnsi"/>
        </w:rPr>
        <w:t>re</w:t>
      </w:r>
      <w:r>
        <w:rPr>
          <w:rFonts w:eastAsia="Times New Roman" w:cstheme="minorHAnsi"/>
        </w:rPr>
        <w:t>-pr</w:t>
      </w:r>
      <w:r w:rsidRPr="00730E59">
        <w:rPr>
          <w:rFonts w:eastAsia="Times New Roman" w:cstheme="minorHAnsi"/>
        </w:rPr>
        <w:t>oposal meeting, will be handled as stated below.</w:t>
      </w:r>
      <w:r w:rsidR="003746A0">
        <w:rPr>
          <w:rFonts w:eastAsia="Times New Roman" w:cstheme="minorHAnsi"/>
        </w:rPr>
        <w:t xml:space="preserve"> </w:t>
      </w:r>
      <w:r w:rsidR="003746A0" w:rsidRPr="00EF675F">
        <w:rPr>
          <w:rFonts w:eastAsia="Times New Roman" w:cstheme="minorHAnsi"/>
        </w:rPr>
        <w:t xml:space="preserve">*Private meetings </w:t>
      </w:r>
      <w:r w:rsidR="003746A0" w:rsidRPr="00EA7524">
        <w:rPr>
          <w:rFonts w:eastAsia="Times New Roman" w:cstheme="minorHAnsi"/>
          <w:b/>
          <w:bCs/>
        </w:rPr>
        <w:t>will not be accommodated</w:t>
      </w:r>
      <w:r w:rsidR="003746A0" w:rsidRPr="00EF675F">
        <w:rPr>
          <w:rFonts w:eastAsia="Times New Roman" w:cstheme="minorHAnsi"/>
        </w:rPr>
        <w:t>.</w:t>
      </w:r>
    </w:p>
    <w:p w14:paraId="7BD693AC" w14:textId="5FF46126" w:rsidR="00314252" w:rsidRDefault="00314252" w:rsidP="00314252">
      <w:pPr>
        <w:pStyle w:val="Heading1"/>
      </w:pPr>
      <w:bookmarkStart w:id="9" w:name="_Toc176417389"/>
      <w:r>
        <w:t>Insurance Requirements</w:t>
      </w:r>
      <w:bookmarkEnd w:id="9"/>
    </w:p>
    <w:p w14:paraId="441D8C81" w14:textId="40024909" w:rsidR="00396F2D" w:rsidRPr="00396F2D" w:rsidRDefault="00396F2D" w:rsidP="00A46489">
      <w:pPr>
        <w:numPr>
          <w:ilvl w:val="0"/>
          <w:numId w:val="9"/>
        </w:numPr>
        <w:jc w:val="both"/>
      </w:pPr>
      <w:r w:rsidRPr="00396F2D">
        <w:t>Throughout the performance of the Work or longer as may be described below, the Contractor and each of its Subcontractors must obtain, pay for, and keep in force, the minimum insurance coverage described below. The Contractor m</w:t>
      </w:r>
      <w:r>
        <w:t>u</w:t>
      </w:r>
      <w:r w:rsidRPr="00396F2D">
        <w:t>st include the Owner</w:t>
      </w:r>
      <w:r>
        <w:t xml:space="preserve"> </w:t>
      </w:r>
      <w:r w:rsidRPr="00396F2D">
        <w:t xml:space="preserve">as additional insureds under the Contractor’s name. </w:t>
      </w:r>
    </w:p>
    <w:p w14:paraId="3CA3FB0B" w14:textId="77777777" w:rsidR="00396F2D" w:rsidRPr="00396F2D" w:rsidRDefault="00396F2D" w:rsidP="00A46489">
      <w:pPr>
        <w:numPr>
          <w:ilvl w:val="1"/>
          <w:numId w:val="9"/>
        </w:numPr>
        <w:jc w:val="both"/>
      </w:pPr>
      <w:r w:rsidRPr="00396F2D">
        <w:t xml:space="preserve">If a Subcontractor’s usual insurance coverage does not meet the minimum coverage requirements, before entering into an agreement with that Subcontractor, the Contractor must submit to the Owner </w:t>
      </w:r>
      <w:r w:rsidRPr="00396F2D">
        <w:rPr>
          <w:b/>
        </w:rPr>
        <w:t>(1)</w:t>
      </w:r>
      <w:r w:rsidRPr="00396F2D">
        <w:t xml:space="preserve"> a certificate of insurance evidencing the insurance the Subcontractor will carry without additional compensation and </w:t>
      </w:r>
      <w:r w:rsidRPr="00396F2D">
        <w:rPr>
          <w:b/>
        </w:rPr>
        <w:t>(2)</w:t>
      </w:r>
      <w:r w:rsidRPr="00396F2D">
        <w:t xml:space="preserve"> if the Owner requests, a written proposal from the Subcontractor to provide coverage which meets the minimum coverage requirements.  The Owner will decide whether to accept the non-conforming insurance coverage or the proposal to provide conforming coverage.</w:t>
      </w:r>
    </w:p>
    <w:p w14:paraId="79E2A817" w14:textId="77777777" w:rsidR="00396F2D" w:rsidRPr="00396F2D" w:rsidRDefault="00396F2D" w:rsidP="00A46489">
      <w:pPr>
        <w:numPr>
          <w:ilvl w:val="1"/>
          <w:numId w:val="9"/>
        </w:numPr>
        <w:jc w:val="both"/>
      </w:pPr>
      <w:r w:rsidRPr="00396F2D">
        <w:t>On a case-by-case basis, the Owner and the Contractor may agree to adjust the below requirements for any particular Subcontractor.</w:t>
      </w:r>
    </w:p>
    <w:p w14:paraId="0757650F" w14:textId="77777777" w:rsidR="00396F2D" w:rsidRPr="00396F2D" w:rsidRDefault="00396F2D" w:rsidP="00A46489">
      <w:pPr>
        <w:numPr>
          <w:ilvl w:val="0"/>
          <w:numId w:val="9"/>
        </w:numPr>
        <w:jc w:val="both"/>
      </w:pPr>
      <w:r w:rsidRPr="00396F2D">
        <w:t xml:space="preserve">Before starting the Work, upon renewal of any policy, and upon a change of any insurance carrier, the Contractor must deliver to the Owner certificates evidencing that the required insurance is in force.  Whenever the Contractor submits a certificate concerning the below-required CGL or BA coverage, the Contractor must also submit copies of the below-required endorsements to the CGL and BA policies.    </w:t>
      </w:r>
    </w:p>
    <w:p w14:paraId="3ECC96BD" w14:textId="77777777" w:rsidR="00396F2D" w:rsidRPr="00396F2D" w:rsidRDefault="00396F2D" w:rsidP="00A46489">
      <w:pPr>
        <w:numPr>
          <w:ilvl w:val="0"/>
          <w:numId w:val="9"/>
        </w:numPr>
        <w:jc w:val="both"/>
      </w:pPr>
      <w:r w:rsidRPr="00396F2D">
        <w:t>With the exception of government-controlled workers compensation coverage,</w:t>
      </w:r>
    </w:p>
    <w:p w14:paraId="49BFA388" w14:textId="77777777" w:rsidR="00396F2D" w:rsidRPr="00396F2D" w:rsidRDefault="00396F2D" w:rsidP="00A46489">
      <w:pPr>
        <w:numPr>
          <w:ilvl w:val="1"/>
          <w:numId w:val="9"/>
        </w:numPr>
        <w:jc w:val="both"/>
      </w:pPr>
      <w:r w:rsidRPr="00396F2D">
        <w:t xml:space="preserve">the Contractor must place the insurance with companies that </w:t>
      </w:r>
      <w:r w:rsidRPr="00396F2D">
        <w:rPr>
          <w:b/>
        </w:rPr>
        <w:t>(1)</w:t>
      </w:r>
      <w:r w:rsidRPr="00396F2D">
        <w:t xml:space="preserve"> are satisfactory to the Owner, </w:t>
      </w:r>
      <w:r w:rsidRPr="00396F2D">
        <w:rPr>
          <w:b/>
        </w:rPr>
        <w:t>(2)</w:t>
      </w:r>
      <w:r w:rsidRPr="00396F2D">
        <w:t xml:space="preserve"> hold an A.M. Best Rating of A, X, or higher, and </w:t>
      </w:r>
      <w:r w:rsidRPr="00396F2D">
        <w:rPr>
          <w:b/>
        </w:rPr>
        <w:t>(3)</w:t>
      </w:r>
      <w:r w:rsidRPr="00396F2D">
        <w:t xml:space="preserve"> are authorized to conduct business in </w:t>
      </w:r>
      <w:proofErr w:type="gramStart"/>
      <w:r w:rsidRPr="00396F2D">
        <w:t>Ohio;</w:t>
      </w:r>
      <w:proofErr w:type="gramEnd"/>
    </w:p>
    <w:p w14:paraId="57F16E33" w14:textId="77777777" w:rsidR="00396F2D" w:rsidRPr="00396F2D" w:rsidRDefault="00396F2D" w:rsidP="00A46489">
      <w:pPr>
        <w:numPr>
          <w:ilvl w:val="1"/>
          <w:numId w:val="9"/>
        </w:numPr>
        <w:jc w:val="both"/>
      </w:pPr>
      <w:r w:rsidRPr="00396F2D">
        <w:t xml:space="preserve">the certificate(s) of insurance </w:t>
      </w:r>
      <w:r w:rsidRPr="00396F2D">
        <w:rPr>
          <w:b/>
        </w:rPr>
        <w:t>(1)</w:t>
      </w:r>
      <w:r w:rsidRPr="00396F2D">
        <w:t xml:space="preserve"> must provide or be endorsed to provide that coverage will not be cancelled or not renewed until at least 30-days’ prior written notice has been given to the Owner, and </w:t>
      </w:r>
      <w:r w:rsidRPr="00396F2D">
        <w:rPr>
          <w:b/>
        </w:rPr>
        <w:t>(2)</w:t>
      </w:r>
      <w:r w:rsidRPr="00396F2D">
        <w:t xml:space="preserve"> must have the words “endeavor to” and “but failure to do so shall impose no obligation or liability of any kind upon insurer, its agents or representatives” and any like provisions crossed out or deleted; and</w:t>
      </w:r>
    </w:p>
    <w:p w14:paraId="641D738A" w14:textId="77777777" w:rsidR="00396F2D" w:rsidRPr="00396F2D" w:rsidRDefault="00396F2D" w:rsidP="00A46489">
      <w:pPr>
        <w:numPr>
          <w:ilvl w:val="1"/>
          <w:numId w:val="9"/>
        </w:numPr>
        <w:jc w:val="both"/>
      </w:pPr>
      <w:r w:rsidRPr="00396F2D">
        <w:t xml:space="preserve">within 30 days of the Owner’s request, the Contractor must submit insurance-company certified copies of the policies and policy endorsements.  </w:t>
      </w:r>
    </w:p>
    <w:p w14:paraId="58E66D3E" w14:textId="77777777" w:rsidR="00396F2D" w:rsidRPr="00396F2D" w:rsidRDefault="00396F2D" w:rsidP="00A46489">
      <w:pPr>
        <w:numPr>
          <w:ilvl w:val="0"/>
          <w:numId w:val="9"/>
        </w:numPr>
        <w:jc w:val="both"/>
      </w:pPr>
      <w:r w:rsidRPr="00396F2D">
        <w:lastRenderedPageBreak/>
        <w:t xml:space="preserve">The Contractor must pay all deductibles, or self-insured retentions, or both contained in the Contractor’s policies of insurance required or provided in connection with the Project.  </w:t>
      </w:r>
    </w:p>
    <w:p w14:paraId="1AF9C3E2" w14:textId="77777777" w:rsidR="00396F2D" w:rsidRPr="00396F2D" w:rsidRDefault="00396F2D" w:rsidP="00A46489">
      <w:pPr>
        <w:numPr>
          <w:ilvl w:val="0"/>
          <w:numId w:val="9"/>
        </w:numPr>
        <w:jc w:val="both"/>
      </w:pPr>
      <w:bookmarkStart w:id="10" w:name="_Ref214096955"/>
      <w:r w:rsidRPr="00396F2D">
        <w:t>The Contractor must pay a proportionate share of the deductibles, or self-insured retentions, or both contained in any insurance policy the Owner purchases for the Project.  The Contractor’s proportionate share will derive from the percentage of the associated claim or loss attributable to the alleged or actual negligence of the Contractor or a Subcontractor.</w:t>
      </w:r>
      <w:bookmarkEnd w:id="10"/>
      <w:r w:rsidRPr="00396F2D">
        <w:t xml:space="preserve"> </w:t>
      </w:r>
    </w:p>
    <w:p w14:paraId="747AF951" w14:textId="77777777" w:rsidR="00C57AB2" w:rsidRDefault="00396F2D" w:rsidP="00A46489">
      <w:pPr>
        <w:numPr>
          <w:ilvl w:val="0"/>
          <w:numId w:val="9"/>
        </w:numPr>
        <w:jc w:val="both"/>
      </w:pPr>
      <w:r w:rsidRPr="00396F2D">
        <w:t>The Owner does not represent that required coverage or limits are adequate to protect the Contractor.</w:t>
      </w:r>
      <w:bookmarkStart w:id="11" w:name="_Toc167865170"/>
    </w:p>
    <w:p w14:paraId="011BAB61" w14:textId="77777777" w:rsidR="00C57AB2" w:rsidRDefault="00396F2D" w:rsidP="00A46489">
      <w:pPr>
        <w:numPr>
          <w:ilvl w:val="0"/>
          <w:numId w:val="9"/>
        </w:numPr>
        <w:jc w:val="both"/>
      </w:pPr>
      <w:r w:rsidRPr="00C57AB2">
        <w:rPr>
          <w:b/>
          <w:bCs/>
          <w:u w:val="single"/>
        </w:rPr>
        <w:t>Workers Compensation.</w:t>
      </w:r>
      <w:r w:rsidRPr="00C57AB2">
        <w:t xml:space="preserve"> </w:t>
      </w:r>
      <w:r w:rsidR="00314252" w:rsidRPr="00C57AB2">
        <w:t>The Contractor must maintain workers compensation coverage meeting the requirements of Applicable Law.</w:t>
      </w:r>
      <w:bookmarkStart w:id="12" w:name="_Toc167865171"/>
      <w:bookmarkEnd w:id="11"/>
    </w:p>
    <w:p w14:paraId="05000CC6" w14:textId="36DE16C1" w:rsidR="00314252" w:rsidRPr="00C57AB2" w:rsidRDefault="00396F2D" w:rsidP="00A46489">
      <w:pPr>
        <w:numPr>
          <w:ilvl w:val="0"/>
          <w:numId w:val="9"/>
        </w:numPr>
        <w:jc w:val="both"/>
      </w:pPr>
      <w:r w:rsidRPr="00C57AB2">
        <w:rPr>
          <w:b/>
          <w:bCs/>
          <w:color w:val="000000" w:themeColor="text1"/>
          <w:u w:val="single"/>
        </w:rPr>
        <w:t>Employers Liability Coverage.</w:t>
      </w:r>
      <w:r w:rsidRPr="00C57AB2">
        <w:rPr>
          <w:color w:val="000000" w:themeColor="text1"/>
        </w:rPr>
        <w:t xml:space="preserve"> </w:t>
      </w:r>
      <w:r w:rsidR="00314252" w:rsidRPr="00C57AB2">
        <w:rPr>
          <w:color w:val="000000" w:themeColor="text1"/>
        </w:rPr>
        <w:t xml:space="preserve">The Contractor must maintain employer’s liability coverage with </w:t>
      </w:r>
      <w:r w:rsidR="00314252" w:rsidRPr="00C57AB2">
        <w:rPr>
          <w:b/>
          <w:color w:val="000000" w:themeColor="text1"/>
        </w:rPr>
        <w:t>(1)</w:t>
      </w:r>
      <w:r w:rsidR="00314252" w:rsidRPr="00C57AB2">
        <w:rPr>
          <w:color w:val="000000" w:themeColor="text1"/>
        </w:rPr>
        <w:t xml:space="preserve"> an each-accident limit of not less than $1,000,000, </w:t>
      </w:r>
      <w:r w:rsidR="00314252" w:rsidRPr="00C57AB2">
        <w:rPr>
          <w:b/>
          <w:color w:val="000000" w:themeColor="text1"/>
        </w:rPr>
        <w:t>(2)</w:t>
      </w:r>
      <w:r w:rsidR="00314252" w:rsidRPr="00C57AB2">
        <w:rPr>
          <w:color w:val="000000" w:themeColor="text1"/>
        </w:rPr>
        <w:t xml:space="preserve"> a disease each-employee limit of not less than $1,000,000, and </w:t>
      </w:r>
      <w:r w:rsidR="00314252" w:rsidRPr="00C57AB2">
        <w:rPr>
          <w:b/>
          <w:color w:val="000000" w:themeColor="text1"/>
        </w:rPr>
        <w:t>(3)</w:t>
      </w:r>
      <w:r w:rsidR="00314252" w:rsidRPr="00C57AB2">
        <w:rPr>
          <w:color w:val="000000" w:themeColor="text1"/>
        </w:rPr>
        <w:t xml:space="preserve"> a disease policy limit of not less than $1,000,000.  The policy must include intentional tort (substantially certain to occur) coverage and an “Ohio Stop Gap” endorsement.</w:t>
      </w:r>
      <w:bookmarkEnd w:id="12"/>
      <w:r w:rsidR="00314252" w:rsidRPr="00C57AB2">
        <w:rPr>
          <w:color w:val="000000" w:themeColor="text1"/>
        </w:rPr>
        <w:t xml:space="preserve">  </w:t>
      </w:r>
    </w:p>
    <w:p w14:paraId="46FDFFB4" w14:textId="335CAA5A" w:rsidR="00314252" w:rsidRPr="00314252" w:rsidRDefault="00314252" w:rsidP="00A46489">
      <w:pPr>
        <w:pStyle w:val="Heading1"/>
        <w:numPr>
          <w:ilvl w:val="0"/>
          <w:numId w:val="9"/>
        </w:numPr>
        <w:jc w:val="left"/>
        <w:rPr>
          <w:color w:val="000000" w:themeColor="text1"/>
          <w:sz w:val="24"/>
          <w:szCs w:val="24"/>
        </w:rPr>
      </w:pPr>
      <w:bookmarkStart w:id="13" w:name="_Toc167865172"/>
      <w:bookmarkStart w:id="14" w:name="_Toc167883450"/>
      <w:bookmarkStart w:id="15" w:name="_Toc176417390"/>
      <w:r w:rsidRPr="00BA759C">
        <w:rPr>
          <w:b/>
          <w:bCs/>
          <w:color w:val="000000" w:themeColor="text1"/>
          <w:sz w:val="22"/>
          <w:szCs w:val="22"/>
          <w:u w:val="single"/>
        </w:rPr>
        <w:t>Commercial General Liability.</w:t>
      </w:r>
      <w:r w:rsidRPr="00314252">
        <w:rPr>
          <w:color w:val="000000" w:themeColor="text1"/>
          <w:sz w:val="22"/>
          <w:szCs w:val="22"/>
        </w:rPr>
        <w:t xml:space="preserve">  The Contractor must maintain commercial general liability (“CGL”) coverage which provides </w:t>
      </w:r>
      <w:r w:rsidRPr="00314252">
        <w:rPr>
          <w:b/>
          <w:color w:val="000000" w:themeColor="text1"/>
          <w:sz w:val="22"/>
          <w:szCs w:val="22"/>
        </w:rPr>
        <w:t>(1)</w:t>
      </w:r>
      <w:r w:rsidRPr="00314252">
        <w:rPr>
          <w:color w:val="000000" w:themeColor="text1"/>
          <w:sz w:val="22"/>
          <w:szCs w:val="22"/>
        </w:rPr>
        <w:t xml:space="preserve"> an each-occurrence limit of not less than $1,000,000, </w:t>
      </w:r>
      <w:r w:rsidRPr="00314252">
        <w:rPr>
          <w:b/>
          <w:color w:val="000000" w:themeColor="text1"/>
          <w:sz w:val="22"/>
          <w:szCs w:val="22"/>
        </w:rPr>
        <w:t>(2)</w:t>
      </w:r>
      <w:r w:rsidRPr="00314252">
        <w:rPr>
          <w:color w:val="000000" w:themeColor="text1"/>
          <w:sz w:val="22"/>
          <w:szCs w:val="22"/>
        </w:rPr>
        <w:t xml:space="preserve"> a general-aggregate limit of not less than $2,000,000, and </w:t>
      </w:r>
      <w:r w:rsidRPr="00314252">
        <w:rPr>
          <w:b/>
          <w:color w:val="000000" w:themeColor="text1"/>
          <w:sz w:val="22"/>
          <w:szCs w:val="22"/>
        </w:rPr>
        <w:t>(3)</w:t>
      </w:r>
      <w:r w:rsidRPr="00314252">
        <w:rPr>
          <w:color w:val="000000" w:themeColor="text1"/>
          <w:sz w:val="22"/>
          <w:szCs w:val="22"/>
        </w:rPr>
        <w:t xml:space="preserve"> a products and completed-operations aggregate limit of not less than $2,000,000.</w:t>
      </w:r>
      <w:bookmarkEnd w:id="13"/>
      <w:bookmarkEnd w:id="14"/>
      <w:bookmarkEnd w:id="15"/>
    </w:p>
    <w:p w14:paraId="194768AC" w14:textId="77777777" w:rsidR="00314252" w:rsidRPr="00314252" w:rsidRDefault="00314252" w:rsidP="00A46489">
      <w:pPr>
        <w:numPr>
          <w:ilvl w:val="1"/>
          <w:numId w:val="9"/>
        </w:numPr>
        <w:jc w:val="both"/>
        <w:rPr>
          <w:color w:val="000000" w:themeColor="text1"/>
        </w:rPr>
      </w:pPr>
      <w:r w:rsidRPr="00314252">
        <w:rPr>
          <w:color w:val="000000" w:themeColor="text1"/>
        </w:rPr>
        <w:t>The CGL insurance must be written on ISO occurrence form CG 00 01 10 01 or a substitute form providing at least equivalent coverage for liability arising from premises, operations, independent contractors, products/completed-operations, personal and advertising injury, and liability assumed under an insured contract.</w:t>
      </w:r>
    </w:p>
    <w:p w14:paraId="63873E83" w14:textId="77777777" w:rsidR="00314252" w:rsidRPr="00314252" w:rsidRDefault="00314252" w:rsidP="00A46489">
      <w:pPr>
        <w:numPr>
          <w:ilvl w:val="1"/>
          <w:numId w:val="9"/>
        </w:numPr>
        <w:jc w:val="both"/>
        <w:rPr>
          <w:color w:val="000000" w:themeColor="text1"/>
        </w:rPr>
      </w:pPr>
      <w:r w:rsidRPr="00314252">
        <w:rPr>
          <w:color w:val="000000" w:themeColor="text1"/>
        </w:rPr>
        <w:t xml:space="preserve">The Contractor must include the Owner as additional insured under the CGL policy using ISO endorsement CG 20 10 and CG 20 37 or a substitute form(s) providing equivalent coverage.  Upon the Owner’s request, the Contractor must include the institutional lender(s) providing financing for the Project as additional insured(s) under the CGL policy using the same form(s) of endorsement. </w:t>
      </w:r>
    </w:p>
    <w:p w14:paraId="567611FD" w14:textId="77777777" w:rsidR="00314252" w:rsidRPr="00314252" w:rsidRDefault="00314252" w:rsidP="00A46489">
      <w:pPr>
        <w:numPr>
          <w:ilvl w:val="1"/>
          <w:numId w:val="9"/>
        </w:numPr>
        <w:jc w:val="both"/>
        <w:rPr>
          <w:color w:val="000000" w:themeColor="text1"/>
        </w:rPr>
      </w:pPr>
      <w:r w:rsidRPr="00314252">
        <w:rPr>
          <w:color w:val="000000" w:themeColor="text1"/>
        </w:rPr>
        <w:t>The CGL policy must be endorsed using ISO endorsement CG 25 03 or a substitute form providing equivalent coverage to provide that the general aggregate limit applies separately to each of the insured’s projects.</w:t>
      </w:r>
    </w:p>
    <w:p w14:paraId="0A9CEE0E" w14:textId="77777777" w:rsidR="00314252" w:rsidRPr="00314252" w:rsidRDefault="00314252" w:rsidP="00A46489">
      <w:pPr>
        <w:numPr>
          <w:ilvl w:val="1"/>
          <w:numId w:val="9"/>
        </w:numPr>
        <w:jc w:val="both"/>
        <w:rPr>
          <w:color w:val="000000" w:themeColor="text1"/>
        </w:rPr>
      </w:pPr>
      <w:r w:rsidRPr="00314252">
        <w:rPr>
          <w:color w:val="000000" w:themeColor="text1"/>
        </w:rPr>
        <w:t>The CGL insurance must apply as primary and non-contributory insurance with respect to any other insurance or self-insurance programs which cover the additional insured(s).</w:t>
      </w:r>
    </w:p>
    <w:p w14:paraId="41654C14" w14:textId="77777777" w:rsidR="00314252" w:rsidRPr="00314252" w:rsidRDefault="00314252" w:rsidP="00A46489">
      <w:pPr>
        <w:numPr>
          <w:ilvl w:val="1"/>
          <w:numId w:val="9"/>
        </w:numPr>
        <w:jc w:val="both"/>
        <w:rPr>
          <w:color w:val="000000" w:themeColor="text1"/>
        </w:rPr>
      </w:pPr>
      <w:r w:rsidRPr="00314252">
        <w:rPr>
          <w:color w:val="000000" w:themeColor="text1"/>
        </w:rPr>
        <w:t>The CGL policy must not exclude coverage to the additional insured(s) for bodily injury or property damage arising out of the products/completed-operations hazard.</w:t>
      </w:r>
    </w:p>
    <w:p w14:paraId="66246F8F" w14:textId="77777777" w:rsidR="00314252" w:rsidRPr="00314252" w:rsidRDefault="00314252" w:rsidP="00A46489">
      <w:pPr>
        <w:numPr>
          <w:ilvl w:val="1"/>
          <w:numId w:val="9"/>
        </w:numPr>
        <w:jc w:val="both"/>
        <w:rPr>
          <w:color w:val="000000" w:themeColor="text1"/>
        </w:rPr>
      </w:pPr>
      <w:r w:rsidRPr="00314252">
        <w:rPr>
          <w:color w:val="000000" w:themeColor="text1"/>
        </w:rPr>
        <w:t>The CGL insurance must not exclude coverage for property damage to electronic data with a limit not less than $1,000,000.</w:t>
      </w:r>
    </w:p>
    <w:p w14:paraId="2A6BFAC2" w14:textId="77777777" w:rsidR="00314252" w:rsidRDefault="00314252" w:rsidP="00A46489">
      <w:pPr>
        <w:numPr>
          <w:ilvl w:val="1"/>
          <w:numId w:val="9"/>
        </w:numPr>
        <w:jc w:val="both"/>
        <w:rPr>
          <w:color w:val="000000" w:themeColor="text1"/>
        </w:rPr>
      </w:pPr>
      <w:r w:rsidRPr="00314252">
        <w:rPr>
          <w:color w:val="000000" w:themeColor="text1"/>
        </w:rPr>
        <w:t xml:space="preserve">The Contractor must maintain the CGL insurance in effect for no less than five years after the earlier of the termination the Contract or Substantial Completion of all Work.  </w:t>
      </w:r>
    </w:p>
    <w:p w14:paraId="038E142B" w14:textId="25327C8B" w:rsidR="00314252" w:rsidRPr="00314252" w:rsidRDefault="00BA759C" w:rsidP="00A46489">
      <w:pPr>
        <w:numPr>
          <w:ilvl w:val="0"/>
          <w:numId w:val="9"/>
        </w:numPr>
        <w:jc w:val="both"/>
        <w:rPr>
          <w:color w:val="000000" w:themeColor="text1"/>
          <w:sz w:val="24"/>
          <w:szCs w:val="24"/>
        </w:rPr>
      </w:pPr>
      <w:r w:rsidRPr="00BA759C">
        <w:rPr>
          <w:b/>
          <w:bCs/>
          <w:u w:val="single"/>
        </w:rPr>
        <w:lastRenderedPageBreak/>
        <w:t>Business Automobile Liability</w:t>
      </w:r>
      <w:r>
        <w:t xml:space="preserve">. </w:t>
      </w:r>
      <w:r w:rsidR="00314252" w:rsidRPr="00314252">
        <w:t xml:space="preserve">The Contractor must maintain business automobile (“BA”) coverage written on ISO form CA 00 01 10 01 or a substitute form providing at least equivalent coverage with a limit of not less than $1,000,000 each accident.  </w:t>
      </w:r>
    </w:p>
    <w:p w14:paraId="7CA87814" w14:textId="77777777" w:rsidR="00314252" w:rsidRPr="00314252" w:rsidRDefault="00314252" w:rsidP="00A46489">
      <w:pPr>
        <w:numPr>
          <w:ilvl w:val="1"/>
          <w:numId w:val="9"/>
        </w:numPr>
        <w:jc w:val="both"/>
      </w:pPr>
      <w:r w:rsidRPr="00314252">
        <w:t>The coverage must extend to any auto.</w:t>
      </w:r>
    </w:p>
    <w:p w14:paraId="49468687" w14:textId="77777777" w:rsidR="00314252" w:rsidRDefault="00314252" w:rsidP="00A46489">
      <w:pPr>
        <w:numPr>
          <w:ilvl w:val="1"/>
          <w:numId w:val="9"/>
        </w:numPr>
        <w:jc w:val="both"/>
      </w:pPr>
      <w:r w:rsidRPr="00314252">
        <w:t>The Contractor must include the Owner as additional insured under the BA policy.</w:t>
      </w:r>
    </w:p>
    <w:p w14:paraId="72E244A2" w14:textId="054F6CFF" w:rsidR="00314252" w:rsidRPr="00314252" w:rsidRDefault="00BA759C" w:rsidP="00A46489">
      <w:pPr>
        <w:numPr>
          <w:ilvl w:val="0"/>
          <w:numId w:val="9"/>
        </w:numPr>
        <w:jc w:val="both"/>
        <w:rPr>
          <w:sz w:val="24"/>
          <w:szCs w:val="24"/>
        </w:rPr>
      </w:pPr>
      <w:r w:rsidRPr="00BA759C">
        <w:rPr>
          <w:b/>
          <w:bCs/>
          <w:u w:val="single"/>
        </w:rPr>
        <w:t>Umbrella/Excess Liability</w:t>
      </w:r>
      <w:r>
        <w:t xml:space="preserve">. </w:t>
      </w:r>
      <w:r w:rsidR="00314252" w:rsidRPr="00314252">
        <w:t>The Contractor may employ an umbrella/excess liability policy to achieve the above-required minimum coverage.</w:t>
      </w:r>
    </w:p>
    <w:p w14:paraId="6D7002D8" w14:textId="77777777" w:rsidR="00314252" w:rsidRPr="00314252" w:rsidRDefault="00314252" w:rsidP="00A46489">
      <w:pPr>
        <w:numPr>
          <w:ilvl w:val="0"/>
          <w:numId w:val="9"/>
        </w:numPr>
        <w:jc w:val="both"/>
      </w:pPr>
      <w:r w:rsidRPr="00314252">
        <w:t>The Contractor must maintain umbrella/excess liability coverage with a limit of not less than $2,000,000 (in addition to the above-required limits) if the Work (or the Work to performed by the Subcontractor) includes any of the following:</w:t>
      </w:r>
    </w:p>
    <w:p w14:paraId="6932D8FB" w14:textId="77777777" w:rsidR="00396F2D" w:rsidRDefault="00396F2D" w:rsidP="00A46489">
      <w:pPr>
        <w:numPr>
          <w:ilvl w:val="1"/>
          <w:numId w:val="9"/>
        </w:numPr>
        <w:jc w:val="both"/>
        <w:sectPr w:rsidR="00396F2D" w:rsidSect="00087423">
          <w:footerReference w:type="default" r:id="rId18"/>
          <w:pgSz w:w="12240" w:h="15840"/>
          <w:pgMar w:top="720" w:right="720" w:bottom="720" w:left="720" w:header="288" w:footer="288" w:gutter="0"/>
          <w:cols w:space="720"/>
          <w:docGrid w:linePitch="360"/>
        </w:sectPr>
      </w:pPr>
    </w:p>
    <w:p w14:paraId="7D2A0C61" w14:textId="77777777" w:rsidR="00314252" w:rsidRPr="00314252" w:rsidRDefault="00314252" w:rsidP="00A46489">
      <w:pPr>
        <w:numPr>
          <w:ilvl w:val="1"/>
          <w:numId w:val="9"/>
        </w:numPr>
        <w:jc w:val="both"/>
      </w:pPr>
      <w:r w:rsidRPr="00314252">
        <w:t xml:space="preserve">brick/block </w:t>
      </w:r>
      <w:proofErr w:type="gramStart"/>
      <w:r w:rsidRPr="00314252">
        <w:t>masonry;</w:t>
      </w:r>
      <w:proofErr w:type="gramEnd"/>
    </w:p>
    <w:p w14:paraId="5129E571" w14:textId="77777777" w:rsidR="00314252" w:rsidRPr="00314252" w:rsidRDefault="00314252" w:rsidP="00A46489">
      <w:pPr>
        <w:numPr>
          <w:ilvl w:val="1"/>
          <w:numId w:val="9"/>
        </w:numPr>
        <w:jc w:val="both"/>
      </w:pPr>
      <w:r w:rsidRPr="00314252">
        <w:t>exterior caulking/</w:t>
      </w:r>
      <w:proofErr w:type="gramStart"/>
      <w:r w:rsidRPr="00314252">
        <w:t>sealant;</w:t>
      </w:r>
      <w:proofErr w:type="gramEnd"/>
    </w:p>
    <w:p w14:paraId="4F53F1CC" w14:textId="77777777" w:rsidR="00314252" w:rsidRPr="00314252" w:rsidRDefault="00314252" w:rsidP="00A46489">
      <w:pPr>
        <w:numPr>
          <w:ilvl w:val="1"/>
          <w:numId w:val="9"/>
        </w:numPr>
        <w:jc w:val="both"/>
      </w:pPr>
      <w:r w:rsidRPr="00314252">
        <w:t xml:space="preserve">cast-in-place or precast </w:t>
      </w:r>
      <w:proofErr w:type="gramStart"/>
      <w:r w:rsidRPr="00314252">
        <w:t>concrete;</w:t>
      </w:r>
      <w:proofErr w:type="gramEnd"/>
    </w:p>
    <w:p w14:paraId="626FFF77" w14:textId="77777777" w:rsidR="00314252" w:rsidRPr="00314252" w:rsidRDefault="00314252" w:rsidP="00A46489">
      <w:pPr>
        <w:numPr>
          <w:ilvl w:val="1"/>
          <w:numId w:val="9"/>
        </w:numPr>
        <w:jc w:val="both"/>
      </w:pPr>
      <w:r w:rsidRPr="00314252">
        <w:t xml:space="preserve">curtain </w:t>
      </w:r>
      <w:proofErr w:type="gramStart"/>
      <w:r w:rsidRPr="00314252">
        <w:t>wall;</w:t>
      </w:r>
      <w:proofErr w:type="gramEnd"/>
    </w:p>
    <w:p w14:paraId="7DA868B2" w14:textId="77777777" w:rsidR="00314252" w:rsidRPr="00314252" w:rsidRDefault="00314252" w:rsidP="00A46489">
      <w:pPr>
        <w:numPr>
          <w:ilvl w:val="1"/>
          <w:numId w:val="9"/>
        </w:numPr>
        <w:jc w:val="both"/>
      </w:pPr>
      <w:proofErr w:type="spellStart"/>
      <w:r w:rsidRPr="00314252">
        <w:t>dampproofing</w:t>
      </w:r>
      <w:proofErr w:type="spellEnd"/>
      <w:r w:rsidRPr="00314252">
        <w:t>/</w:t>
      </w:r>
      <w:proofErr w:type="gramStart"/>
      <w:r w:rsidRPr="00314252">
        <w:t>waterproofing;</w:t>
      </w:r>
      <w:proofErr w:type="gramEnd"/>
    </w:p>
    <w:p w14:paraId="40C56728" w14:textId="77777777" w:rsidR="00314252" w:rsidRPr="00314252" w:rsidRDefault="00314252" w:rsidP="00A46489">
      <w:pPr>
        <w:numPr>
          <w:ilvl w:val="1"/>
          <w:numId w:val="9"/>
        </w:numPr>
        <w:jc w:val="both"/>
      </w:pPr>
      <w:proofErr w:type="gramStart"/>
      <w:r w:rsidRPr="00314252">
        <w:t>electrical;</w:t>
      </w:r>
      <w:proofErr w:type="gramEnd"/>
    </w:p>
    <w:p w14:paraId="701331FC" w14:textId="77777777" w:rsidR="00314252" w:rsidRPr="00314252" w:rsidRDefault="00314252" w:rsidP="00A46489">
      <w:pPr>
        <w:numPr>
          <w:ilvl w:val="1"/>
          <w:numId w:val="9"/>
        </w:numPr>
        <w:jc w:val="both"/>
      </w:pPr>
      <w:proofErr w:type="gramStart"/>
      <w:r w:rsidRPr="00314252">
        <w:t>elevator;</w:t>
      </w:r>
      <w:proofErr w:type="gramEnd"/>
    </w:p>
    <w:p w14:paraId="2B718330" w14:textId="77777777" w:rsidR="00314252" w:rsidRPr="00314252" w:rsidRDefault="00314252" w:rsidP="00A46489">
      <w:pPr>
        <w:numPr>
          <w:ilvl w:val="1"/>
          <w:numId w:val="9"/>
        </w:numPr>
        <w:jc w:val="both"/>
      </w:pPr>
      <w:r w:rsidRPr="00314252">
        <w:t xml:space="preserve">exterior glass and/or </w:t>
      </w:r>
      <w:proofErr w:type="gramStart"/>
      <w:r w:rsidRPr="00314252">
        <w:t>glazing;</w:t>
      </w:r>
      <w:proofErr w:type="gramEnd"/>
    </w:p>
    <w:p w14:paraId="3CC29EFB" w14:textId="77777777" w:rsidR="00314252" w:rsidRPr="00314252" w:rsidRDefault="00314252" w:rsidP="00A46489">
      <w:pPr>
        <w:numPr>
          <w:ilvl w:val="1"/>
          <w:numId w:val="9"/>
        </w:numPr>
        <w:jc w:val="both"/>
      </w:pPr>
      <w:r w:rsidRPr="00314252">
        <w:t xml:space="preserve">exterior marble, granite, and/or other </w:t>
      </w:r>
      <w:proofErr w:type="gramStart"/>
      <w:r w:rsidRPr="00314252">
        <w:t>stonework;</w:t>
      </w:r>
      <w:proofErr w:type="gramEnd"/>
    </w:p>
    <w:p w14:paraId="1159D529" w14:textId="77777777" w:rsidR="00314252" w:rsidRPr="00314252" w:rsidRDefault="00314252" w:rsidP="00A46489">
      <w:pPr>
        <w:numPr>
          <w:ilvl w:val="1"/>
          <w:numId w:val="9"/>
        </w:numPr>
        <w:jc w:val="both"/>
      </w:pPr>
      <w:r w:rsidRPr="00314252">
        <w:t xml:space="preserve">miscellaneous </w:t>
      </w:r>
      <w:proofErr w:type="gramStart"/>
      <w:r w:rsidRPr="00314252">
        <w:t>metals;</w:t>
      </w:r>
      <w:proofErr w:type="gramEnd"/>
    </w:p>
    <w:p w14:paraId="3E532E6E" w14:textId="77777777" w:rsidR="00314252" w:rsidRPr="00314252" w:rsidRDefault="00314252" w:rsidP="00A46489">
      <w:pPr>
        <w:numPr>
          <w:ilvl w:val="1"/>
          <w:numId w:val="9"/>
        </w:numPr>
        <w:jc w:val="both"/>
      </w:pPr>
      <w:r w:rsidRPr="00314252">
        <w:t>plaster/</w:t>
      </w:r>
      <w:proofErr w:type="gramStart"/>
      <w:r w:rsidRPr="00314252">
        <w:t>stucco;</w:t>
      </w:r>
      <w:proofErr w:type="gramEnd"/>
    </w:p>
    <w:p w14:paraId="18291611" w14:textId="77777777" w:rsidR="00314252" w:rsidRPr="00314252" w:rsidRDefault="00314252" w:rsidP="00A46489">
      <w:pPr>
        <w:numPr>
          <w:ilvl w:val="1"/>
          <w:numId w:val="9"/>
        </w:numPr>
        <w:jc w:val="both"/>
      </w:pPr>
      <w:proofErr w:type="gramStart"/>
      <w:r w:rsidRPr="00314252">
        <w:t>plumbing;</w:t>
      </w:r>
      <w:proofErr w:type="gramEnd"/>
    </w:p>
    <w:p w14:paraId="7B40576C" w14:textId="77777777" w:rsidR="00314252" w:rsidRPr="00314252" w:rsidRDefault="00314252" w:rsidP="00A46489">
      <w:pPr>
        <w:numPr>
          <w:ilvl w:val="1"/>
          <w:numId w:val="9"/>
        </w:numPr>
        <w:jc w:val="both"/>
      </w:pPr>
      <w:proofErr w:type="gramStart"/>
      <w:r w:rsidRPr="00314252">
        <w:t>HVAC;</w:t>
      </w:r>
      <w:proofErr w:type="gramEnd"/>
    </w:p>
    <w:p w14:paraId="6E66D4D9" w14:textId="77777777" w:rsidR="00314252" w:rsidRPr="00314252" w:rsidRDefault="00314252" w:rsidP="00A46489">
      <w:pPr>
        <w:numPr>
          <w:ilvl w:val="1"/>
          <w:numId w:val="9"/>
        </w:numPr>
        <w:jc w:val="both"/>
      </w:pPr>
      <w:r w:rsidRPr="00314252">
        <w:t xml:space="preserve">roofing and/or sheet </w:t>
      </w:r>
      <w:proofErr w:type="gramStart"/>
      <w:r w:rsidRPr="00314252">
        <w:t>metal;</w:t>
      </w:r>
      <w:proofErr w:type="gramEnd"/>
    </w:p>
    <w:p w14:paraId="7A008A88" w14:textId="77777777" w:rsidR="00314252" w:rsidRPr="00314252" w:rsidRDefault="00314252" w:rsidP="00A46489">
      <w:pPr>
        <w:numPr>
          <w:ilvl w:val="1"/>
          <w:numId w:val="9"/>
        </w:numPr>
        <w:jc w:val="both"/>
      </w:pPr>
      <w:proofErr w:type="gramStart"/>
      <w:r w:rsidRPr="00314252">
        <w:t>scaffolding;</w:t>
      </w:r>
      <w:proofErr w:type="gramEnd"/>
    </w:p>
    <w:p w14:paraId="01CF6D6F" w14:textId="77777777" w:rsidR="00314252" w:rsidRPr="00314252" w:rsidRDefault="00314252" w:rsidP="00A46489">
      <w:pPr>
        <w:numPr>
          <w:ilvl w:val="1"/>
          <w:numId w:val="9"/>
        </w:numPr>
        <w:jc w:val="both"/>
      </w:pPr>
      <w:r w:rsidRPr="00314252">
        <w:t xml:space="preserve">spray-on </w:t>
      </w:r>
      <w:proofErr w:type="gramStart"/>
      <w:r w:rsidRPr="00314252">
        <w:t>fireproofing;</w:t>
      </w:r>
      <w:proofErr w:type="gramEnd"/>
    </w:p>
    <w:p w14:paraId="0DA5EFB4" w14:textId="77777777" w:rsidR="00314252" w:rsidRPr="00314252" w:rsidRDefault="00314252" w:rsidP="00A46489">
      <w:pPr>
        <w:numPr>
          <w:ilvl w:val="1"/>
          <w:numId w:val="9"/>
        </w:numPr>
        <w:jc w:val="both"/>
      </w:pPr>
      <w:r w:rsidRPr="00314252">
        <w:t xml:space="preserve">sprinkler and/or fire protection; or </w:t>
      </w:r>
    </w:p>
    <w:p w14:paraId="31E97E99" w14:textId="77777777" w:rsidR="00314252" w:rsidRPr="00314252" w:rsidRDefault="00314252" w:rsidP="00A46489">
      <w:pPr>
        <w:numPr>
          <w:ilvl w:val="1"/>
          <w:numId w:val="9"/>
        </w:numPr>
        <w:jc w:val="both"/>
      </w:pPr>
      <w:r w:rsidRPr="00314252">
        <w:t>structural steel and/or metal deck.</w:t>
      </w:r>
    </w:p>
    <w:p w14:paraId="5EBAF9BC" w14:textId="77777777" w:rsidR="00396F2D" w:rsidRDefault="00396F2D" w:rsidP="00A46489">
      <w:pPr>
        <w:numPr>
          <w:ilvl w:val="0"/>
          <w:numId w:val="9"/>
        </w:numPr>
        <w:jc w:val="both"/>
        <w:sectPr w:rsidR="00396F2D" w:rsidSect="00396F2D">
          <w:type w:val="continuous"/>
          <w:pgSz w:w="12240" w:h="15840"/>
          <w:pgMar w:top="720" w:right="720" w:bottom="720" w:left="720" w:header="288" w:footer="288" w:gutter="0"/>
          <w:cols w:num="2" w:space="720"/>
          <w:docGrid w:linePitch="360"/>
        </w:sectPr>
      </w:pPr>
    </w:p>
    <w:p w14:paraId="65AA7285" w14:textId="77777777" w:rsidR="00314252" w:rsidRPr="00314252" w:rsidRDefault="00314252" w:rsidP="00A46489">
      <w:pPr>
        <w:numPr>
          <w:ilvl w:val="0"/>
          <w:numId w:val="9"/>
        </w:numPr>
        <w:jc w:val="both"/>
      </w:pPr>
      <w:r w:rsidRPr="00314252">
        <w:t>The Contractor must maintain umbrella/excess liability coverage with a limit of not less than $5,000,000 (in addition to the above-required limits) if the Work (or the Work to performed by the Subcontractor) includes any of the following:</w:t>
      </w:r>
    </w:p>
    <w:p w14:paraId="6A8E4D06" w14:textId="77777777" w:rsidR="00396F2D" w:rsidRDefault="00396F2D" w:rsidP="00A46489">
      <w:pPr>
        <w:numPr>
          <w:ilvl w:val="1"/>
          <w:numId w:val="9"/>
        </w:numPr>
        <w:jc w:val="both"/>
        <w:sectPr w:rsidR="00396F2D" w:rsidSect="00396F2D">
          <w:type w:val="continuous"/>
          <w:pgSz w:w="12240" w:h="15840"/>
          <w:pgMar w:top="720" w:right="720" w:bottom="720" w:left="720" w:header="288" w:footer="288" w:gutter="0"/>
          <w:cols w:space="720"/>
          <w:docGrid w:linePitch="360"/>
        </w:sectPr>
      </w:pPr>
    </w:p>
    <w:p w14:paraId="56F84855" w14:textId="77777777" w:rsidR="00314252" w:rsidRPr="00314252" w:rsidRDefault="00314252" w:rsidP="00A46489">
      <w:pPr>
        <w:numPr>
          <w:ilvl w:val="1"/>
          <w:numId w:val="9"/>
        </w:numPr>
        <w:jc w:val="both"/>
      </w:pPr>
      <w:r w:rsidRPr="00314252">
        <w:t xml:space="preserve">caissons and/or </w:t>
      </w:r>
      <w:proofErr w:type="gramStart"/>
      <w:r w:rsidRPr="00314252">
        <w:t>piles;</w:t>
      </w:r>
      <w:proofErr w:type="gramEnd"/>
      <w:r w:rsidRPr="00314252">
        <w:t xml:space="preserve"> </w:t>
      </w:r>
    </w:p>
    <w:p w14:paraId="0DFBD3ED" w14:textId="77777777" w:rsidR="00314252" w:rsidRPr="00314252" w:rsidRDefault="00314252" w:rsidP="00A46489">
      <w:pPr>
        <w:numPr>
          <w:ilvl w:val="1"/>
          <w:numId w:val="9"/>
        </w:numPr>
        <w:jc w:val="both"/>
      </w:pPr>
      <w:proofErr w:type="gramStart"/>
      <w:r w:rsidRPr="00314252">
        <w:t>demolition;</w:t>
      </w:r>
      <w:proofErr w:type="gramEnd"/>
    </w:p>
    <w:p w14:paraId="10FDE5EB" w14:textId="77777777" w:rsidR="00314252" w:rsidRPr="00314252" w:rsidRDefault="00314252" w:rsidP="00A46489">
      <w:pPr>
        <w:numPr>
          <w:ilvl w:val="1"/>
          <w:numId w:val="9"/>
        </w:numPr>
        <w:jc w:val="both"/>
      </w:pPr>
      <w:r w:rsidRPr="00314252">
        <w:t xml:space="preserve">excavation and/or utility </w:t>
      </w:r>
      <w:proofErr w:type="gramStart"/>
      <w:r w:rsidRPr="00314252">
        <w:t>work;</w:t>
      </w:r>
      <w:proofErr w:type="gramEnd"/>
    </w:p>
    <w:p w14:paraId="776A3266" w14:textId="77777777" w:rsidR="00314252" w:rsidRPr="00314252" w:rsidRDefault="00314252" w:rsidP="00A46489">
      <w:pPr>
        <w:numPr>
          <w:ilvl w:val="1"/>
          <w:numId w:val="9"/>
        </w:numPr>
        <w:jc w:val="both"/>
      </w:pPr>
      <w:r w:rsidRPr="00314252">
        <w:t xml:space="preserve">sheeting, shoring, and/or </w:t>
      </w:r>
      <w:proofErr w:type="gramStart"/>
      <w:r w:rsidRPr="00314252">
        <w:t>underpinning;</w:t>
      </w:r>
      <w:proofErr w:type="gramEnd"/>
    </w:p>
    <w:p w14:paraId="401C5E94" w14:textId="77777777" w:rsidR="00314252" w:rsidRPr="00314252" w:rsidRDefault="00314252" w:rsidP="00A46489">
      <w:pPr>
        <w:numPr>
          <w:ilvl w:val="1"/>
          <w:numId w:val="9"/>
        </w:numPr>
        <w:jc w:val="both"/>
      </w:pPr>
      <w:r w:rsidRPr="00314252">
        <w:t>window washing equipment; or</w:t>
      </w:r>
    </w:p>
    <w:p w14:paraId="3E968C59" w14:textId="77777777" w:rsidR="00396F2D" w:rsidRDefault="00314252" w:rsidP="00A46489">
      <w:pPr>
        <w:numPr>
          <w:ilvl w:val="1"/>
          <w:numId w:val="9"/>
        </w:numPr>
        <w:jc w:val="both"/>
        <w:sectPr w:rsidR="00396F2D" w:rsidSect="00396F2D">
          <w:type w:val="continuous"/>
          <w:pgSz w:w="12240" w:h="15840"/>
          <w:pgMar w:top="720" w:right="720" w:bottom="720" w:left="720" w:header="288" w:footer="288" w:gutter="0"/>
          <w:cols w:num="2" w:space="720"/>
          <w:docGrid w:linePitch="360"/>
        </w:sectPr>
      </w:pPr>
      <w:r w:rsidRPr="00314252">
        <w:t>wrecking</w:t>
      </w:r>
    </w:p>
    <w:p w14:paraId="62A04311" w14:textId="77777777" w:rsidR="00396F2D" w:rsidRDefault="00396F2D" w:rsidP="00A46489">
      <w:pPr>
        <w:pStyle w:val="ListParagraph"/>
        <w:numPr>
          <w:ilvl w:val="0"/>
          <w:numId w:val="10"/>
        </w:numPr>
        <w:jc w:val="both"/>
      </w:pPr>
      <w:r w:rsidRPr="00BA759C">
        <w:rPr>
          <w:b/>
          <w:bCs/>
          <w:u w:val="single"/>
        </w:rPr>
        <w:t>Contractor’s Pollution Liability.</w:t>
      </w:r>
      <w:r w:rsidRPr="00396F2D">
        <w:t xml:space="preserve">  If the Work includes environmentally sensitive, hazardous types of activities (such as demolition, exterior insulation finish systems, asbestos abatement, storage-tank removal, or similar activities), or involves environmentally hazardous conditions, the Contractor must maintain a contractor’s pollution liability (“CPL”) policy with </w:t>
      </w:r>
      <w:r w:rsidRPr="00396F2D">
        <w:rPr>
          <w:b/>
        </w:rPr>
        <w:t>(1)</w:t>
      </w:r>
      <w:r w:rsidRPr="00396F2D">
        <w:t xml:space="preserve"> a per-claim limit of not less than $1,000,000 and </w:t>
      </w:r>
      <w:r w:rsidRPr="00396F2D">
        <w:rPr>
          <w:b/>
        </w:rPr>
        <w:t>(2)</w:t>
      </w:r>
      <w:r w:rsidRPr="00396F2D">
        <w:t xml:space="preserve"> an annual-aggregate limit of not less </w:t>
      </w:r>
      <w:r w:rsidRPr="00396F2D">
        <w:lastRenderedPageBreak/>
        <w:t>than $1,000,000, covering the acts, errors and/or omissions of the Contractor for damages (including from mold) sustained by the Owner by reason of the Contractor’s performance of the Work.</w:t>
      </w:r>
    </w:p>
    <w:p w14:paraId="045293B3" w14:textId="77777777" w:rsidR="00396F2D" w:rsidRDefault="00396F2D" w:rsidP="00A46489">
      <w:pPr>
        <w:pStyle w:val="ListParagraph"/>
        <w:numPr>
          <w:ilvl w:val="1"/>
          <w:numId w:val="10"/>
        </w:numPr>
        <w:jc w:val="both"/>
      </w:pPr>
      <w:r w:rsidRPr="00396F2D">
        <w:t xml:space="preserve">The CPL policy must have an effective date which is on or before the date on which the Contractor first started to perform any Project-related services.  </w:t>
      </w:r>
    </w:p>
    <w:p w14:paraId="34FB2F93" w14:textId="77777777" w:rsidR="00396F2D" w:rsidRDefault="00396F2D" w:rsidP="00A46489">
      <w:pPr>
        <w:pStyle w:val="ListParagraph"/>
        <w:numPr>
          <w:ilvl w:val="1"/>
          <w:numId w:val="10"/>
        </w:numPr>
        <w:jc w:val="both"/>
      </w:pPr>
      <w:r w:rsidRPr="00396F2D">
        <w:t>Upon submission of the associated certificate of insurance and at each policy renewal, the Contractor must advise the Owner in writing of any actual or alleged claims which may erode the CPL policy’s limits.</w:t>
      </w:r>
    </w:p>
    <w:p w14:paraId="6D8B5340" w14:textId="77777777" w:rsidR="00396F2D" w:rsidRDefault="00396F2D" w:rsidP="00A46489">
      <w:pPr>
        <w:pStyle w:val="ListParagraph"/>
        <w:numPr>
          <w:ilvl w:val="0"/>
          <w:numId w:val="10"/>
        </w:numPr>
        <w:jc w:val="both"/>
      </w:pPr>
      <w:r w:rsidRPr="00BA759C">
        <w:rPr>
          <w:b/>
          <w:bCs/>
          <w:u w:val="single"/>
        </w:rPr>
        <w:t>Professional Liability</w:t>
      </w:r>
      <w:r w:rsidRPr="00396F2D">
        <w:t xml:space="preserve">.  If the Work includes any professional design services (including without limitation sprinkler and/or fire protection and other design-build work) the Contractor must maintain professional liability insurance with a per-claim limit of not less than $1,000,000.  </w:t>
      </w:r>
    </w:p>
    <w:p w14:paraId="314CBB26" w14:textId="77777777" w:rsidR="00396F2D" w:rsidRDefault="00396F2D" w:rsidP="00A46489">
      <w:pPr>
        <w:pStyle w:val="ListParagraph"/>
        <w:numPr>
          <w:ilvl w:val="1"/>
          <w:numId w:val="10"/>
        </w:numPr>
        <w:jc w:val="both"/>
      </w:pPr>
      <w:r w:rsidRPr="00396F2D">
        <w:t>The professional liability policy must have an effective date which is on or before the date on which the Contractor first started to provide any Project-related services.</w:t>
      </w:r>
    </w:p>
    <w:p w14:paraId="3513AE89" w14:textId="0EA6D52C" w:rsidR="00396F2D" w:rsidRPr="00396F2D" w:rsidRDefault="00396F2D" w:rsidP="00A46489">
      <w:pPr>
        <w:pStyle w:val="ListParagraph"/>
        <w:numPr>
          <w:ilvl w:val="1"/>
          <w:numId w:val="10"/>
        </w:numPr>
        <w:jc w:val="both"/>
      </w:pPr>
      <w:r w:rsidRPr="00396F2D">
        <w:t>Upon submission of the associated certificate of insurance and at each policy renewal, the Contractor must advise the Owner in writing of any actual or alleged claims which may erode the professional liability policy’s limits.</w:t>
      </w:r>
    </w:p>
    <w:p w14:paraId="0258218C" w14:textId="7682778A" w:rsidR="00E50FF6" w:rsidRDefault="00E50FF6" w:rsidP="00531DA5">
      <w:pPr>
        <w:pStyle w:val="Heading1"/>
      </w:pPr>
      <w:bookmarkStart w:id="16" w:name="_Toc176417391"/>
      <w:r>
        <w:t>Questions or Clarifications of RFP Requirements</w:t>
      </w:r>
      <w:bookmarkEnd w:id="16"/>
    </w:p>
    <w:p w14:paraId="7B46AD0D" w14:textId="644F1083" w:rsidR="00E50FF6" w:rsidRPr="0091204D" w:rsidRDefault="00E50FF6" w:rsidP="007E4BDF">
      <w:pPr>
        <w:pStyle w:val="NoSpacing"/>
        <w:spacing w:before="240"/>
        <w:jc w:val="both"/>
        <w:rPr>
          <w:rFonts w:eastAsia="Times New Roman"/>
        </w:rPr>
      </w:pPr>
      <w:r>
        <w:t xml:space="preserve">All questions regarding </w:t>
      </w:r>
      <w:r w:rsidRPr="00EF675F">
        <w:t xml:space="preserve">the Proposal Submission, or the Scope of Work must be directed electronically to </w:t>
      </w:r>
      <w:sdt>
        <w:sdtPr>
          <w:alias w:val="Manager"/>
          <w:tag w:val=""/>
          <w:id w:val="1871647340"/>
          <w:placeholder>
            <w:docPart w:val="6FF06D357D7C43DB8369B5CF786D6EFF"/>
          </w:placeholder>
          <w:dataBinding w:prefixMappings="xmlns:ns0='http://schemas.openxmlformats.org/officeDocument/2006/extended-properties' " w:xpath="/ns0:Properties[1]/ns0:Manager[1]" w:storeItemID="{6668398D-A668-4E3E-A5EB-62B293D839F1}"/>
          <w:text/>
        </w:sdtPr>
        <w:sdtEndPr/>
        <w:sdtContent>
          <w:r>
            <w:t>John Campbell, Director of Facilities</w:t>
          </w:r>
        </w:sdtContent>
      </w:sdt>
      <w:r w:rsidRPr="00EF675F">
        <w:t xml:space="preserve"> </w:t>
      </w:r>
      <w:r w:rsidR="00253EF2">
        <w:t xml:space="preserve">at </w:t>
      </w:r>
      <w:hyperlink r:id="rId19" w:history="1">
        <w:r w:rsidR="00574CC8" w:rsidRPr="0091204D">
          <w:rPr>
            <w:rStyle w:val="Hyperlink"/>
          </w:rPr>
          <w:t>JCampbell@TheWilds.org</w:t>
        </w:r>
      </w:hyperlink>
      <w:r w:rsidR="00574CC8" w:rsidRPr="0091204D">
        <w:t xml:space="preserve"> </w:t>
      </w:r>
      <w:r w:rsidRPr="0091204D">
        <w:t xml:space="preserve">. </w:t>
      </w:r>
      <w:r w:rsidRPr="0091204D">
        <w:rPr>
          <w:rStyle w:val="Hyperlink"/>
          <w:rFonts w:eastAsia="Times New Roman" w:cstheme="minorHAnsi"/>
          <w:color w:val="auto"/>
          <w:u w:val="none"/>
        </w:rPr>
        <w:t>Responses to any questions will be sent in the form of an addendum. All questions shall be submitted on or befo</w:t>
      </w:r>
      <w:r w:rsidRPr="0091204D">
        <w:t xml:space="preserve">re </w:t>
      </w:r>
      <w:r w:rsidR="00574CC8" w:rsidRPr="0091204D">
        <w:t>Fri</w:t>
      </w:r>
      <w:r w:rsidRPr="0091204D">
        <w:t xml:space="preserve">day, </w:t>
      </w:r>
      <w:r w:rsidR="007D531C">
        <w:t>February 14</w:t>
      </w:r>
      <w:r w:rsidR="00B03B93" w:rsidRPr="0091204D">
        <w:t>,</w:t>
      </w:r>
      <w:r w:rsidRPr="0091204D">
        <w:t xml:space="preserve"> </w:t>
      </w:r>
      <w:proofErr w:type="gramStart"/>
      <w:r w:rsidRPr="0091204D">
        <w:t>202</w:t>
      </w:r>
      <w:r w:rsidR="002C4687">
        <w:t>5</w:t>
      </w:r>
      <w:proofErr w:type="gramEnd"/>
      <w:r w:rsidR="003746A0" w:rsidRPr="0091204D">
        <w:t xml:space="preserve"> by 4</w:t>
      </w:r>
      <w:r w:rsidR="00574CC8" w:rsidRPr="0091204D">
        <w:t xml:space="preserve">:00 </w:t>
      </w:r>
      <w:r w:rsidR="003746A0" w:rsidRPr="0091204D">
        <w:t>pm ET</w:t>
      </w:r>
      <w:r w:rsidRPr="0091204D">
        <w:t>.</w:t>
      </w:r>
    </w:p>
    <w:p w14:paraId="0A0BA51F" w14:textId="6169BA3D" w:rsidR="00E50FF6" w:rsidRPr="0091204D" w:rsidRDefault="00E50FF6" w:rsidP="00E50FF6">
      <w:pPr>
        <w:pStyle w:val="NoSpacing"/>
      </w:pPr>
    </w:p>
    <w:p w14:paraId="17F9C228" w14:textId="65774936" w:rsidR="00E50FF6" w:rsidRPr="0091204D" w:rsidRDefault="00FD2027" w:rsidP="00FD2027">
      <w:pPr>
        <w:jc w:val="both"/>
        <w:rPr>
          <w:rFonts w:eastAsia="Times New Roman" w:cstheme="minorHAnsi"/>
        </w:rPr>
      </w:pPr>
      <w:r w:rsidRPr="0091204D">
        <w:rPr>
          <w:rFonts w:eastAsia="Times New Roman" w:cstheme="minorHAnsi"/>
        </w:rPr>
        <w:t xml:space="preserve">Should any prospective Respondent be in doubt as to the true meaning of any portion of this Request for Proposal, or should a prospective Respondent find any ambiguity, inconsistency or omission therein. The Respondent shall make a written request for an official interpretation or correction. Such requests must be submitted via email to </w:t>
      </w:r>
      <w:hyperlink r:id="rId20" w:history="1">
        <w:r w:rsidR="00574CC8" w:rsidRPr="0091204D">
          <w:rPr>
            <w:rStyle w:val="Hyperlink"/>
            <w:rFonts w:eastAsia="Times New Roman" w:cstheme="minorHAnsi"/>
          </w:rPr>
          <w:t>JCampbell@TheWilds.org</w:t>
        </w:r>
      </w:hyperlink>
      <w:r w:rsidR="00574CC8" w:rsidRPr="0091204D">
        <w:rPr>
          <w:rFonts w:eastAsia="Times New Roman" w:cstheme="minorHAnsi"/>
        </w:rPr>
        <w:t xml:space="preserve"> </w:t>
      </w:r>
      <w:r w:rsidRPr="0091204D">
        <w:rPr>
          <w:rFonts w:eastAsia="Times New Roman" w:cstheme="minorHAnsi"/>
        </w:rPr>
        <w:t xml:space="preserve">. All </w:t>
      </w:r>
      <w:r w:rsidR="00B03B93" w:rsidRPr="0091204D">
        <w:rPr>
          <w:rFonts w:eastAsia="Times New Roman" w:cstheme="minorHAnsi"/>
        </w:rPr>
        <w:t>R</w:t>
      </w:r>
      <w:r w:rsidRPr="0091204D">
        <w:rPr>
          <w:rFonts w:eastAsia="Times New Roman" w:cstheme="minorHAnsi"/>
        </w:rPr>
        <w:t xml:space="preserve">equests for Clarification are due on or before </w:t>
      </w:r>
      <w:r w:rsidR="00574CC8" w:rsidRPr="0091204D">
        <w:t>Fri</w:t>
      </w:r>
      <w:r w:rsidRPr="0091204D">
        <w:t xml:space="preserve">day, </w:t>
      </w:r>
      <w:r w:rsidR="007D531C">
        <w:t>February 14</w:t>
      </w:r>
      <w:r w:rsidR="002C4687">
        <w:t xml:space="preserve">, </w:t>
      </w:r>
      <w:proofErr w:type="gramStart"/>
      <w:r w:rsidR="002C4687">
        <w:t>2025</w:t>
      </w:r>
      <w:proofErr w:type="gramEnd"/>
      <w:r w:rsidRPr="0091204D">
        <w:rPr>
          <w:rFonts w:eastAsia="Times New Roman" w:cstheme="minorHAnsi"/>
        </w:rPr>
        <w:t xml:space="preserve"> by </w:t>
      </w:r>
      <w:r w:rsidR="002C4687">
        <w:rPr>
          <w:rFonts w:eastAsia="Times New Roman" w:cstheme="minorHAnsi"/>
        </w:rPr>
        <w:t>4</w:t>
      </w:r>
      <w:r w:rsidRPr="0091204D">
        <w:rPr>
          <w:rFonts w:eastAsia="Times New Roman" w:cstheme="minorHAnsi"/>
        </w:rPr>
        <w:t xml:space="preserve">:00 </w:t>
      </w:r>
      <w:r w:rsidR="00574CC8" w:rsidRPr="0091204D">
        <w:rPr>
          <w:rFonts w:eastAsia="Times New Roman" w:cstheme="minorHAnsi"/>
        </w:rPr>
        <w:t>pm</w:t>
      </w:r>
      <w:r w:rsidR="00B03B93" w:rsidRPr="0091204D">
        <w:rPr>
          <w:rFonts w:eastAsia="Times New Roman" w:cstheme="minorHAnsi"/>
        </w:rPr>
        <w:t xml:space="preserve"> ET</w:t>
      </w:r>
      <w:r w:rsidRPr="0091204D">
        <w:rPr>
          <w:rFonts w:eastAsia="Times New Roman" w:cstheme="minorHAnsi"/>
        </w:rPr>
        <w:t>.</w:t>
      </w:r>
    </w:p>
    <w:p w14:paraId="7BCA3EA6" w14:textId="10496347" w:rsidR="00E50FF6" w:rsidRDefault="00B44452" w:rsidP="00531DA5">
      <w:pPr>
        <w:pStyle w:val="Heading1"/>
      </w:pPr>
      <w:bookmarkStart w:id="17" w:name="_Toc176417392"/>
      <w:r w:rsidRPr="0091204D">
        <w:t>Addendum</w:t>
      </w:r>
      <w:bookmarkEnd w:id="17"/>
    </w:p>
    <w:p w14:paraId="18D25378" w14:textId="240861CB" w:rsidR="00E50FF6" w:rsidRPr="00730E59" w:rsidRDefault="00FD429E" w:rsidP="007E4BDF">
      <w:pPr>
        <w:spacing w:before="240" w:after="0"/>
        <w:jc w:val="both"/>
      </w:pPr>
      <w:r>
        <w:t>All interpretation or correction, as well as any RFP provisions that The Wilds may decide to include, will be made only as an official addendum that will be posted to</w:t>
      </w:r>
      <w:r w:rsidR="007A6CD6">
        <w:t xml:space="preserve"> </w:t>
      </w:r>
      <w:hyperlink r:id="rId21" w:history="1">
        <w:r w:rsidR="007A6CD6">
          <w:rPr>
            <w:rStyle w:val="Hyperlink"/>
            <w:rFonts w:ascii="Calibri" w:hAnsi="Calibri" w:cs="Calibri"/>
          </w:rPr>
          <w:t>https://www.thewilds.org/bids-and-requests</w:t>
        </w:r>
      </w:hyperlink>
      <w:r>
        <w:t xml:space="preserve"> for all parties to download. It shall be the Respondents’ responsibility to ensure they have received all addenda before submitting a proposal. </w:t>
      </w:r>
      <w:r w:rsidRPr="00FD429E">
        <w:t>Each Respondent must in its RFP, to avoid any miscommunications, acknowledge all addenda which it has received</w:t>
      </w:r>
      <w:r>
        <w:t xml:space="preserve"> by including the</w:t>
      </w:r>
      <w:r w:rsidR="00253EF2">
        <w:t xml:space="preserve"> addendum name, number, and date of receipt. T</w:t>
      </w:r>
      <w:r w:rsidRPr="00FD429E">
        <w:t>he failure of a Respondent to receive, or acknowledge receipt of</w:t>
      </w:r>
      <w:r w:rsidR="00253EF2">
        <w:t>,</w:t>
      </w:r>
      <w:r w:rsidRPr="00FD429E">
        <w:t xml:space="preserve"> any addenda shall not relieve a Respondent of the responsibility for complying with the terms thereof.</w:t>
      </w:r>
    </w:p>
    <w:p w14:paraId="7E9FA2F3" w14:textId="3C7951A9" w:rsidR="003E288E" w:rsidRPr="00EF675F" w:rsidRDefault="00496398" w:rsidP="00531DA5">
      <w:pPr>
        <w:pStyle w:val="Heading1"/>
      </w:pPr>
      <w:bookmarkStart w:id="18" w:name="_Toc176417393"/>
      <w:r w:rsidRPr="00EF675F">
        <w:t xml:space="preserve">Proposed </w:t>
      </w:r>
      <w:r w:rsidRPr="00574CC8">
        <w:t>Project Schedule</w:t>
      </w:r>
      <w:bookmarkEnd w:id="18"/>
    </w:p>
    <w:p w14:paraId="750CBC72" w14:textId="7C6A1BCA" w:rsidR="00352E6F" w:rsidRDefault="001E6F98" w:rsidP="007E4BDF">
      <w:pPr>
        <w:overflowPunct w:val="0"/>
        <w:autoSpaceDE w:val="0"/>
        <w:autoSpaceDN w:val="0"/>
        <w:adjustRightInd w:val="0"/>
        <w:spacing w:before="240" w:after="0"/>
        <w:textAlignment w:val="baseline"/>
        <w:rPr>
          <w:rFonts w:eastAsia="Times New Roman" w:cstheme="minorHAnsi"/>
        </w:rPr>
      </w:pPr>
      <w:r>
        <w:rPr>
          <w:rFonts w:eastAsia="Times New Roman" w:cstheme="minorHAnsi"/>
        </w:rPr>
        <w:t>The Wilds</w:t>
      </w:r>
      <w:r w:rsidR="00352E6F" w:rsidRPr="00EF675F">
        <w:rPr>
          <w:rFonts w:eastAsia="Times New Roman" w:cstheme="minorHAnsi"/>
        </w:rPr>
        <w:t xml:space="preserve"> requests that each bidder </w:t>
      </w:r>
      <w:r w:rsidR="004E7CA6" w:rsidRPr="00EF675F">
        <w:rPr>
          <w:rFonts w:eastAsia="Times New Roman" w:cstheme="minorHAnsi"/>
        </w:rPr>
        <w:t>provides</w:t>
      </w:r>
      <w:r w:rsidR="00352E6F" w:rsidRPr="00EF675F">
        <w:rPr>
          <w:rFonts w:eastAsia="Times New Roman" w:cstheme="minorHAnsi"/>
        </w:rPr>
        <w:t xml:space="preserve"> a schedule reflecting an accurate portrayal for the anticipated work</w:t>
      </w:r>
      <w:r w:rsidR="00E94A61" w:rsidRPr="00EF675F">
        <w:rPr>
          <w:rFonts w:eastAsia="Times New Roman" w:cstheme="minorHAnsi"/>
        </w:rPr>
        <w:t>.</w:t>
      </w:r>
      <w:r w:rsidR="00B0639D" w:rsidRPr="00EF675F">
        <w:rPr>
          <w:rFonts w:eastAsia="Times New Roman" w:cstheme="minorHAnsi"/>
        </w:rPr>
        <w:t xml:space="preserve"> </w:t>
      </w:r>
    </w:p>
    <w:p w14:paraId="06129AF8" w14:textId="77777777" w:rsidR="00DF656E" w:rsidRDefault="00DF656E" w:rsidP="00234B56">
      <w:pPr>
        <w:overflowPunct w:val="0"/>
        <w:autoSpaceDE w:val="0"/>
        <w:autoSpaceDN w:val="0"/>
        <w:adjustRightInd w:val="0"/>
        <w:spacing w:after="0"/>
        <w:textAlignment w:val="baseline"/>
        <w:rPr>
          <w:rFonts w:eastAsia="Times New Roman" w:cstheme="minorHAnsi"/>
        </w:rPr>
      </w:pPr>
    </w:p>
    <w:p w14:paraId="351B0A0E" w14:textId="76220D09"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 xml:space="preserve">RFP Advertised &amp; Distributed: </w:t>
      </w:r>
      <w:r w:rsidR="00574CC8" w:rsidRPr="0091204D">
        <w:rPr>
          <w:rFonts w:eastAsia="Times New Roman" w:cstheme="minorHAnsi"/>
        </w:rPr>
        <w:t>Sunday</w:t>
      </w:r>
      <w:r w:rsidRPr="0091204D">
        <w:rPr>
          <w:rFonts w:eastAsia="Times New Roman" w:cstheme="minorHAnsi"/>
        </w:rPr>
        <w:t xml:space="preserve">, </w:t>
      </w:r>
      <w:r w:rsidR="002C4687">
        <w:rPr>
          <w:rFonts w:eastAsia="Times New Roman" w:cstheme="minorHAnsi"/>
        </w:rPr>
        <w:t xml:space="preserve">January </w:t>
      </w:r>
      <w:r w:rsidR="007E467A">
        <w:rPr>
          <w:rFonts w:eastAsia="Times New Roman" w:cstheme="minorHAnsi"/>
        </w:rPr>
        <w:t>26</w:t>
      </w:r>
      <w:r w:rsidR="002C4687">
        <w:rPr>
          <w:rFonts w:eastAsia="Times New Roman" w:cstheme="minorHAnsi"/>
        </w:rPr>
        <w:t>, 2025</w:t>
      </w:r>
      <w:r w:rsidR="00C55159">
        <w:rPr>
          <w:rFonts w:eastAsia="Times New Roman" w:cstheme="minorHAnsi"/>
        </w:rPr>
        <w:t>,</w:t>
      </w:r>
      <w:r w:rsidR="007E467A">
        <w:rPr>
          <w:rFonts w:eastAsia="Times New Roman" w:cstheme="minorHAnsi"/>
        </w:rPr>
        <w:t xml:space="preserve"> February 2, 2025</w:t>
      </w:r>
      <w:r w:rsidR="00C55159">
        <w:rPr>
          <w:rFonts w:eastAsia="Times New Roman" w:cstheme="minorHAnsi"/>
        </w:rPr>
        <w:t xml:space="preserve">, and February 9, </w:t>
      </w:r>
      <w:r w:rsidR="00C65526">
        <w:rPr>
          <w:rFonts w:eastAsia="Times New Roman" w:cstheme="minorHAnsi"/>
        </w:rPr>
        <w:t>2</w:t>
      </w:r>
      <w:r w:rsidR="00C55159">
        <w:rPr>
          <w:rFonts w:eastAsia="Times New Roman" w:cstheme="minorHAnsi"/>
        </w:rPr>
        <w:t>025</w:t>
      </w:r>
    </w:p>
    <w:p w14:paraId="6CC96632" w14:textId="02B8E5A4" w:rsidR="00287047" w:rsidRPr="0091204D" w:rsidRDefault="00287047"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2C4687">
        <w:rPr>
          <w:rFonts w:eastAsia="Times New Roman" w:cstheme="minorHAnsi"/>
        </w:rPr>
        <w:t>Intent to Attend Pre-Bid</w:t>
      </w:r>
      <w:r w:rsidRPr="0091204D">
        <w:rPr>
          <w:rFonts w:eastAsia="Times New Roman" w:cstheme="minorHAnsi"/>
        </w:rPr>
        <w:t xml:space="preserve">: </w:t>
      </w:r>
      <w:r w:rsidR="007E467A">
        <w:rPr>
          <w:rFonts w:eastAsia="Times New Roman" w:cstheme="minorHAnsi"/>
        </w:rPr>
        <w:t>Thursday</w:t>
      </w:r>
      <w:r w:rsidRPr="0091204D">
        <w:rPr>
          <w:rFonts w:eastAsia="Times New Roman" w:cstheme="minorHAnsi"/>
        </w:rPr>
        <w:t xml:space="preserve">, </w:t>
      </w:r>
      <w:r w:rsidR="007E467A">
        <w:rPr>
          <w:rFonts w:eastAsia="Times New Roman" w:cstheme="minorHAnsi"/>
        </w:rPr>
        <w:t>February 6</w:t>
      </w:r>
      <w:r w:rsidR="002C4687">
        <w:rPr>
          <w:rFonts w:eastAsia="Times New Roman" w:cstheme="minorHAnsi"/>
        </w:rPr>
        <w:t>, 2025</w:t>
      </w:r>
      <w:r w:rsidR="00C34C54" w:rsidRPr="0091204D">
        <w:rPr>
          <w:rFonts w:eastAsia="Times New Roman" w:cstheme="minorHAnsi"/>
        </w:rPr>
        <w:t>,</w:t>
      </w:r>
      <w:r w:rsidRPr="0091204D">
        <w:rPr>
          <w:rFonts w:eastAsia="Times New Roman" w:cstheme="minorHAnsi"/>
        </w:rPr>
        <w:t xml:space="preserve"> by 4pm</w:t>
      </w:r>
      <w:r w:rsidR="00B03B93" w:rsidRPr="0091204D">
        <w:rPr>
          <w:rFonts w:eastAsia="Times New Roman" w:cstheme="minorHAnsi"/>
        </w:rPr>
        <w:t xml:space="preserve"> ET</w:t>
      </w:r>
    </w:p>
    <w:p w14:paraId="695D91C7" w14:textId="0958445D"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Pre-</w:t>
      </w:r>
      <w:r w:rsidR="00193A5E" w:rsidRPr="0091204D">
        <w:rPr>
          <w:rFonts w:eastAsia="Times New Roman" w:cstheme="minorHAnsi"/>
        </w:rPr>
        <w:t>Proposal</w:t>
      </w:r>
      <w:r w:rsidRPr="0091204D">
        <w:rPr>
          <w:rFonts w:eastAsia="Times New Roman" w:cstheme="minorHAnsi"/>
        </w:rPr>
        <w:t xml:space="preserve"> Meeting: </w:t>
      </w:r>
      <w:r w:rsidR="007E467A">
        <w:rPr>
          <w:rFonts w:eastAsia="Times New Roman" w:cstheme="minorHAnsi"/>
        </w:rPr>
        <w:t>Monday</w:t>
      </w:r>
      <w:r w:rsidR="00287047" w:rsidRPr="0091204D">
        <w:rPr>
          <w:rFonts w:eastAsia="Times New Roman" w:cstheme="minorHAnsi"/>
        </w:rPr>
        <w:t>,</w:t>
      </w:r>
      <w:r w:rsidR="00C34C54" w:rsidRPr="0091204D">
        <w:rPr>
          <w:rFonts w:eastAsia="Times New Roman" w:cstheme="minorHAnsi"/>
        </w:rPr>
        <w:t xml:space="preserve"> </w:t>
      </w:r>
      <w:r w:rsidR="007E467A">
        <w:rPr>
          <w:rFonts w:eastAsia="Times New Roman" w:cstheme="minorHAnsi"/>
        </w:rPr>
        <w:t>February 10</w:t>
      </w:r>
      <w:r w:rsidR="00287047" w:rsidRPr="0091204D">
        <w:rPr>
          <w:rFonts w:eastAsia="Times New Roman" w:cstheme="minorHAnsi"/>
        </w:rPr>
        <w:t>, 202</w:t>
      </w:r>
      <w:r w:rsidR="002C4687">
        <w:rPr>
          <w:rFonts w:eastAsia="Times New Roman" w:cstheme="minorHAnsi"/>
        </w:rPr>
        <w:t>5</w:t>
      </w:r>
      <w:r w:rsidR="00287047" w:rsidRPr="0091204D">
        <w:rPr>
          <w:rFonts w:eastAsia="Times New Roman" w:cstheme="minorHAnsi"/>
        </w:rPr>
        <w:t xml:space="preserve">, </w:t>
      </w:r>
      <w:r w:rsidR="008E0D65" w:rsidRPr="0091204D">
        <w:rPr>
          <w:rFonts w:eastAsia="Times New Roman" w:cstheme="minorHAnsi"/>
        </w:rPr>
        <w:t>1 p</w:t>
      </w:r>
      <w:r w:rsidR="00287047" w:rsidRPr="0091204D">
        <w:rPr>
          <w:rFonts w:eastAsia="Times New Roman" w:cstheme="minorHAnsi"/>
        </w:rPr>
        <w:t>m ET</w:t>
      </w:r>
    </w:p>
    <w:p w14:paraId="45AE5F33" w14:textId="239B8FBA"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 xml:space="preserve">Questions Deadline: </w:t>
      </w:r>
      <w:r w:rsidR="008E0D65" w:rsidRPr="0091204D">
        <w:rPr>
          <w:rFonts w:eastAsia="Times New Roman" w:cstheme="minorHAnsi"/>
        </w:rPr>
        <w:t>Fri</w:t>
      </w:r>
      <w:r w:rsidRPr="0091204D">
        <w:rPr>
          <w:rFonts w:eastAsia="Times New Roman" w:cstheme="minorHAnsi"/>
        </w:rPr>
        <w:t xml:space="preserve">day, </w:t>
      </w:r>
      <w:r w:rsidR="007E467A">
        <w:rPr>
          <w:rFonts w:eastAsia="Times New Roman" w:cstheme="minorHAnsi"/>
        </w:rPr>
        <w:t>February 14</w:t>
      </w:r>
      <w:r w:rsidRPr="0091204D">
        <w:rPr>
          <w:rFonts w:eastAsia="Times New Roman" w:cstheme="minorHAnsi"/>
        </w:rPr>
        <w:t>, 202</w:t>
      </w:r>
      <w:r w:rsidR="002C4687">
        <w:rPr>
          <w:rFonts w:eastAsia="Times New Roman" w:cstheme="minorHAnsi"/>
        </w:rPr>
        <w:t>5</w:t>
      </w:r>
      <w:r w:rsidR="00287047" w:rsidRPr="0091204D">
        <w:rPr>
          <w:rFonts w:eastAsia="Times New Roman" w:cstheme="minorHAnsi"/>
        </w:rPr>
        <w:t>, 4pm ET</w:t>
      </w:r>
    </w:p>
    <w:p w14:paraId="4D87148C" w14:textId="266A268A"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lastRenderedPageBreak/>
        <w:t xml:space="preserve">Bid Deadline: </w:t>
      </w:r>
      <w:r w:rsidR="008E0D65" w:rsidRPr="0091204D">
        <w:rPr>
          <w:rFonts w:eastAsia="Times New Roman" w:cstheme="minorHAnsi"/>
        </w:rPr>
        <w:t>Fri</w:t>
      </w:r>
      <w:r w:rsidRPr="0091204D">
        <w:rPr>
          <w:rFonts w:eastAsia="Times New Roman" w:cstheme="minorHAnsi"/>
        </w:rPr>
        <w:t xml:space="preserve">day, </w:t>
      </w:r>
      <w:r w:rsidR="002C4687">
        <w:rPr>
          <w:rFonts w:eastAsia="Times New Roman" w:cstheme="minorHAnsi"/>
        </w:rPr>
        <w:t xml:space="preserve">February </w:t>
      </w:r>
      <w:r w:rsidR="007D531C">
        <w:rPr>
          <w:rFonts w:eastAsia="Times New Roman" w:cstheme="minorHAnsi"/>
        </w:rPr>
        <w:t>21</w:t>
      </w:r>
      <w:r w:rsidRPr="0091204D">
        <w:rPr>
          <w:rFonts w:eastAsia="Times New Roman" w:cstheme="minorHAnsi"/>
        </w:rPr>
        <w:t>, 202</w:t>
      </w:r>
      <w:r w:rsidR="002C4687">
        <w:rPr>
          <w:rFonts w:eastAsia="Times New Roman" w:cstheme="minorHAnsi"/>
        </w:rPr>
        <w:t>5</w:t>
      </w:r>
      <w:r w:rsidR="00287047" w:rsidRPr="0091204D">
        <w:rPr>
          <w:rFonts w:eastAsia="Times New Roman" w:cstheme="minorHAnsi"/>
        </w:rPr>
        <w:t>, 12pm ET</w:t>
      </w:r>
    </w:p>
    <w:p w14:paraId="0262E9B1" w14:textId="2B5A77EF"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 xml:space="preserve">Selection/NOI: </w:t>
      </w:r>
      <w:r w:rsidR="002C4687">
        <w:rPr>
          <w:rFonts w:eastAsia="Times New Roman" w:cstheme="minorHAnsi"/>
        </w:rPr>
        <w:t>Tuesday</w:t>
      </w:r>
      <w:r w:rsidRPr="0091204D">
        <w:rPr>
          <w:rFonts w:eastAsia="Times New Roman" w:cstheme="minorHAnsi"/>
        </w:rPr>
        <w:t xml:space="preserve">, </w:t>
      </w:r>
      <w:r w:rsidR="002C4687">
        <w:rPr>
          <w:rFonts w:eastAsia="Times New Roman" w:cstheme="minorHAnsi"/>
        </w:rPr>
        <w:t xml:space="preserve">February </w:t>
      </w:r>
      <w:r w:rsidR="007D531C">
        <w:rPr>
          <w:rFonts w:eastAsia="Times New Roman" w:cstheme="minorHAnsi"/>
        </w:rPr>
        <w:t>25</w:t>
      </w:r>
      <w:r w:rsidRPr="0091204D">
        <w:rPr>
          <w:rFonts w:eastAsia="Times New Roman" w:cstheme="minorHAnsi"/>
        </w:rPr>
        <w:t>, 202</w:t>
      </w:r>
      <w:r w:rsidR="002C4687">
        <w:rPr>
          <w:rFonts w:eastAsia="Times New Roman" w:cstheme="minorHAnsi"/>
        </w:rPr>
        <w:t>5</w:t>
      </w:r>
    </w:p>
    <w:p w14:paraId="27ABE659" w14:textId="2269A83F" w:rsidR="008D4503" w:rsidRPr="0091204D" w:rsidRDefault="008D4503"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Signatures:</w:t>
      </w:r>
      <w:r w:rsidRPr="0091204D">
        <w:rPr>
          <w:rFonts w:eastAsia="Times New Roman" w:cstheme="minorHAnsi"/>
        </w:rPr>
        <w:tab/>
      </w:r>
      <w:r w:rsidR="007D531C">
        <w:rPr>
          <w:rFonts w:eastAsia="Times New Roman" w:cstheme="minorHAnsi"/>
        </w:rPr>
        <w:t>Friday</w:t>
      </w:r>
      <w:r w:rsidRPr="0091204D">
        <w:rPr>
          <w:rFonts w:eastAsia="Times New Roman" w:cstheme="minorHAnsi"/>
        </w:rPr>
        <w:t xml:space="preserve">, </w:t>
      </w:r>
      <w:r w:rsidR="007D531C">
        <w:rPr>
          <w:rFonts w:eastAsia="Times New Roman" w:cstheme="minorHAnsi"/>
        </w:rPr>
        <w:t>March 7</w:t>
      </w:r>
      <w:r w:rsidRPr="0091204D">
        <w:rPr>
          <w:rFonts w:eastAsia="Times New Roman" w:cstheme="minorHAnsi"/>
        </w:rPr>
        <w:t>, 202</w:t>
      </w:r>
      <w:r w:rsidR="002C4687">
        <w:rPr>
          <w:rFonts w:eastAsia="Times New Roman" w:cstheme="minorHAnsi"/>
        </w:rPr>
        <w:t>5</w:t>
      </w:r>
    </w:p>
    <w:p w14:paraId="7A804014" w14:textId="64D3EC19" w:rsidR="008D4503" w:rsidRPr="0091204D" w:rsidRDefault="00C34C54" w:rsidP="00A46489">
      <w:pPr>
        <w:pStyle w:val="ListParagraph"/>
        <w:numPr>
          <w:ilvl w:val="0"/>
          <w:numId w:val="3"/>
        </w:numPr>
        <w:overflowPunct w:val="0"/>
        <w:autoSpaceDE w:val="0"/>
        <w:autoSpaceDN w:val="0"/>
        <w:adjustRightInd w:val="0"/>
        <w:spacing w:after="0"/>
        <w:textAlignment w:val="baseline"/>
        <w:rPr>
          <w:rFonts w:eastAsia="Times New Roman" w:cstheme="minorHAnsi"/>
        </w:rPr>
      </w:pPr>
      <w:r w:rsidRPr="0091204D">
        <w:rPr>
          <w:rFonts w:eastAsia="Times New Roman" w:cstheme="minorHAnsi"/>
        </w:rPr>
        <w:t>Deliverables</w:t>
      </w:r>
      <w:r w:rsidR="008D4503" w:rsidRPr="0091204D">
        <w:rPr>
          <w:rFonts w:eastAsia="Times New Roman" w:cstheme="minorHAnsi"/>
        </w:rPr>
        <w:t xml:space="preserve"> Due: </w:t>
      </w:r>
      <w:r w:rsidR="002C4687">
        <w:rPr>
          <w:rFonts w:eastAsia="Times New Roman" w:cstheme="minorHAnsi"/>
        </w:rPr>
        <w:t>Friday, April 18, 2025</w:t>
      </w:r>
    </w:p>
    <w:p w14:paraId="1FB26656" w14:textId="0ABB7AE6" w:rsidR="00867342" w:rsidRDefault="00867342" w:rsidP="00347E2E">
      <w:pPr>
        <w:pStyle w:val="Heading1"/>
      </w:pPr>
      <w:bookmarkStart w:id="19" w:name="_Toc176417394"/>
      <w:r w:rsidRPr="0091204D">
        <w:t>Project Budget</w:t>
      </w:r>
      <w:bookmarkEnd w:id="19"/>
    </w:p>
    <w:p w14:paraId="14FBC201" w14:textId="7B3B3E56" w:rsidR="00867342" w:rsidRDefault="00867342" w:rsidP="007E4BDF">
      <w:pPr>
        <w:spacing w:before="240" w:after="0"/>
        <w:jc w:val="both"/>
      </w:pPr>
      <w:r w:rsidRPr="00267445">
        <w:t xml:space="preserve">There is a </w:t>
      </w:r>
      <w:r w:rsidRPr="00253EF2">
        <w:t>$</w:t>
      </w:r>
      <w:r w:rsidR="00FF14F4">
        <w:t>1</w:t>
      </w:r>
      <w:r w:rsidR="001210A3">
        <w:t>50,000</w:t>
      </w:r>
      <w:r w:rsidRPr="00267445">
        <w:t xml:space="preserve"> budget allocated for this project. This is an all-inclusive number associated with delivering this project, </w:t>
      </w:r>
      <w:r w:rsidR="001210A3">
        <w:t>which includes</w:t>
      </w:r>
      <w:r w:rsidRPr="00267445">
        <w:t xml:space="preserve"> a </w:t>
      </w:r>
      <w:r w:rsidR="00572039" w:rsidRPr="00314252">
        <w:rPr>
          <w:color w:val="000000" w:themeColor="text1"/>
        </w:rPr>
        <w:t xml:space="preserve">10% </w:t>
      </w:r>
      <w:r w:rsidRPr="00267445">
        <w:t xml:space="preserve">contingency factor. </w:t>
      </w:r>
    </w:p>
    <w:p w14:paraId="1CB2E03F" w14:textId="520C14BD" w:rsidR="009503A8" w:rsidRDefault="009B4B50" w:rsidP="009503A8">
      <w:pPr>
        <w:spacing w:before="240" w:after="0"/>
        <w:jc w:val="both"/>
      </w:pPr>
      <w:r>
        <w:t>The Wilds will reimburse the C</w:t>
      </w:r>
      <w:r w:rsidR="001210A3">
        <w:t>ontractor</w:t>
      </w:r>
      <w:r>
        <w:t xml:space="preserve"> at actual cost for expenditures that are pre-approved by The Wilds in writing and are necessary and directly applicable to the work required by this Contract provided that similar direct project costs related to the contracts of other clients are consistently accounted for in a like manner.</w:t>
      </w:r>
    </w:p>
    <w:p w14:paraId="2B461B24" w14:textId="59415F4A" w:rsidR="006D7DAB" w:rsidRDefault="006D7DAB" w:rsidP="00347E2E">
      <w:pPr>
        <w:pStyle w:val="Heading1"/>
      </w:pPr>
      <w:bookmarkStart w:id="20" w:name="_Toc176417395"/>
      <w:r>
        <w:t>Diversity, Equity, and Inclusion Goals</w:t>
      </w:r>
      <w:bookmarkEnd w:id="20"/>
    </w:p>
    <w:p w14:paraId="67AD250C" w14:textId="6200FF63" w:rsidR="00867342" w:rsidRDefault="00867342" w:rsidP="00867342">
      <w:pPr>
        <w:jc w:val="both"/>
      </w:pPr>
      <w:r>
        <w:t xml:space="preserve">The Wilds desires to engage a minority spend of 10% for the total project cost. The Wilds recognizes the classification of minority businesses, as minority businesses who </w:t>
      </w:r>
      <w:r w:rsidRPr="00253EF2">
        <w:t>voluntarily self-disclose</w:t>
      </w:r>
      <w:r>
        <w:t xml:space="preserve"> their classification based on the following racial or ethnic groups: African American Business Entity (AABE), Female African American Business Entity (AAFBE), Asian American Business Entity (ASBE), Female Asian American Business Entity (ASFBE), Female Business Entity (FBE), Hispanic American Business Entity (HABE), Native American Business Entity (NAVE).</w:t>
      </w:r>
    </w:p>
    <w:p w14:paraId="24B2B5FD" w14:textId="46F01FC3" w:rsidR="0017526B" w:rsidRPr="00EF675F" w:rsidRDefault="0017526B" w:rsidP="0017526B">
      <w:pPr>
        <w:pStyle w:val="Heading1"/>
      </w:pPr>
      <w:bookmarkStart w:id="21" w:name="_Toc176417396"/>
      <w:r>
        <w:t>Site Safety/Access</w:t>
      </w:r>
      <w:bookmarkEnd w:id="21"/>
    </w:p>
    <w:p w14:paraId="72889A4A" w14:textId="2ECC44E2" w:rsidR="0017526B" w:rsidRDefault="0017526B" w:rsidP="00A46489">
      <w:pPr>
        <w:pStyle w:val="ListParagraph"/>
        <w:numPr>
          <w:ilvl w:val="1"/>
          <w:numId w:val="11"/>
        </w:numPr>
        <w:spacing w:after="160" w:line="259" w:lineRule="auto"/>
      </w:pPr>
      <w:r>
        <w:t xml:space="preserve">Access to </w:t>
      </w:r>
      <w:r w:rsidR="00A815A9">
        <w:t>T</w:t>
      </w:r>
      <w:r>
        <w:t xml:space="preserve">he Wilds </w:t>
      </w:r>
      <w:r w:rsidRPr="00C40F5D">
        <w:t>worksite must be coordinated daily with the Director of Facilities, John Campbell (740-96</w:t>
      </w:r>
      <w:r w:rsidR="00C40F5D" w:rsidRPr="00C40F5D">
        <w:t>9</w:t>
      </w:r>
      <w:r w:rsidRPr="00C40F5D">
        <w:t>-5112).</w:t>
      </w:r>
    </w:p>
    <w:p w14:paraId="7D940243" w14:textId="1CD57477" w:rsidR="0017526B" w:rsidRDefault="0017526B" w:rsidP="00A46489">
      <w:pPr>
        <w:pStyle w:val="ListParagraph"/>
        <w:numPr>
          <w:ilvl w:val="1"/>
          <w:numId w:val="11"/>
        </w:numPr>
        <w:spacing w:after="160" w:line="259" w:lineRule="auto"/>
      </w:pPr>
      <w:r>
        <w:t>All contractors will be escorted on and off Wilds Property daily by Owner’s representative.</w:t>
      </w:r>
    </w:p>
    <w:p w14:paraId="3227CE6F" w14:textId="43E1B7CC" w:rsidR="0017526B" w:rsidRDefault="0017526B" w:rsidP="00A46489">
      <w:pPr>
        <w:pStyle w:val="ListParagraph"/>
        <w:numPr>
          <w:ilvl w:val="1"/>
          <w:numId w:val="11"/>
        </w:numPr>
        <w:spacing w:after="160" w:line="259" w:lineRule="auto"/>
      </w:pPr>
      <w:r>
        <w:t>A speed limit of 15 mph must be observed on the Wilds property.</w:t>
      </w:r>
    </w:p>
    <w:p w14:paraId="6732D8C4" w14:textId="5708E530" w:rsidR="0017526B" w:rsidRDefault="0017526B" w:rsidP="00A46489">
      <w:pPr>
        <w:pStyle w:val="ListParagraph"/>
        <w:numPr>
          <w:ilvl w:val="1"/>
          <w:numId w:val="11"/>
        </w:numPr>
        <w:spacing w:after="160" w:line="259" w:lineRule="auto"/>
      </w:pPr>
      <w:r>
        <w:t>Contractor must immediately report to the Owner’s representative or Wilds Security (740-638-5030 Ext. 2466) any damage to the Owner’s property.</w:t>
      </w:r>
    </w:p>
    <w:p w14:paraId="75506AF8" w14:textId="77777777" w:rsidR="0017526B" w:rsidRDefault="0017526B" w:rsidP="0017526B">
      <w:pPr>
        <w:pStyle w:val="ListParagraph"/>
        <w:spacing w:after="160" w:line="259" w:lineRule="auto"/>
      </w:pPr>
    </w:p>
    <w:p w14:paraId="69BAEE26" w14:textId="694EF26A" w:rsidR="000905F6" w:rsidRPr="00EF675F" w:rsidRDefault="00496398" w:rsidP="00531DA5">
      <w:pPr>
        <w:pStyle w:val="Heading1"/>
      </w:pPr>
      <w:bookmarkStart w:id="22" w:name="_Toc176417397"/>
      <w:r w:rsidRPr="00EF675F">
        <w:t>Proposal Submission Format and Requirements</w:t>
      </w:r>
      <w:bookmarkEnd w:id="22"/>
    </w:p>
    <w:p w14:paraId="4ED5A55D" w14:textId="19A58411" w:rsidR="000905F6" w:rsidRPr="00EF675F" w:rsidRDefault="000905F6" w:rsidP="007E4BDF">
      <w:pPr>
        <w:overflowPunct w:val="0"/>
        <w:autoSpaceDE w:val="0"/>
        <w:autoSpaceDN w:val="0"/>
        <w:adjustRightInd w:val="0"/>
        <w:spacing w:before="240" w:after="0"/>
        <w:jc w:val="both"/>
        <w:textAlignment w:val="baseline"/>
        <w:rPr>
          <w:rFonts w:eastAsia="Times New Roman" w:cstheme="minorHAnsi"/>
        </w:rPr>
      </w:pPr>
      <w:r w:rsidRPr="00EF675F">
        <w:rPr>
          <w:rFonts w:eastAsia="Times New Roman" w:cstheme="minorHAnsi"/>
        </w:rPr>
        <w:t xml:space="preserve">Please </w:t>
      </w:r>
      <w:r w:rsidR="00C86C6F">
        <w:rPr>
          <w:rFonts w:eastAsia="Times New Roman" w:cstheme="minorHAnsi"/>
        </w:rPr>
        <w:t>organize Proposals into the following sections as described below</w:t>
      </w:r>
      <w:r w:rsidR="00D61624">
        <w:rPr>
          <w:rFonts w:eastAsia="Times New Roman" w:cstheme="minorHAnsi"/>
        </w:rPr>
        <w:t>. T</w:t>
      </w:r>
      <w:r w:rsidR="00C86C6F">
        <w:rPr>
          <w:rFonts w:eastAsia="Times New Roman" w:cstheme="minorHAnsi"/>
        </w:rPr>
        <w:t>he</w:t>
      </w:r>
      <w:r w:rsidR="00D61624">
        <w:rPr>
          <w:rFonts w:eastAsia="Times New Roman" w:cstheme="minorHAnsi"/>
        </w:rPr>
        <w:t xml:space="preserve"> associated</w:t>
      </w:r>
      <w:r w:rsidR="00C86C6F">
        <w:rPr>
          <w:rFonts w:eastAsia="Times New Roman" w:cstheme="minorHAnsi"/>
        </w:rPr>
        <w:t xml:space="preserve"> weighted point system that will be used for evaluation of the proposals is provided.</w:t>
      </w:r>
    </w:p>
    <w:p w14:paraId="7535BF91" w14:textId="77777777" w:rsidR="000905F6" w:rsidRPr="00EF675F" w:rsidRDefault="000905F6" w:rsidP="005C0A54">
      <w:pPr>
        <w:overflowPunct w:val="0"/>
        <w:autoSpaceDE w:val="0"/>
        <w:autoSpaceDN w:val="0"/>
        <w:adjustRightInd w:val="0"/>
        <w:spacing w:after="0"/>
        <w:jc w:val="both"/>
        <w:textAlignment w:val="baseline"/>
        <w:rPr>
          <w:rFonts w:eastAsia="Times New Roman" w:cstheme="minorHAnsi"/>
        </w:rPr>
      </w:pPr>
    </w:p>
    <w:p w14:paraId="1F389AAA" w14:textId="06EEEAD8" w:rsidR="000905F6" w:rsidRPr="00D92538" w:rsidRDefault="00C86C6F" w:rsidP="00A46489">
      <w:pPr>
        <w:pStyle w:val="ListParagraph"/>
        <w:numPr>
          <w:ilvl w:val="0"/>
          <w:numId w:val="1"/>
        </w:numPr>
        <w:overflowPunct w:val="0"/>
        <w:autoSpaceDE w:val="0"/>
        <w:autoSpaceDN w:val="0"/>
        <w:adjustRightInd w:val="0"/>
        <w:spacing w:after="0"/>
        <w:jc w:val="both"/>
        <w:textAlignment w:val="baseline"/>
        <w:rPr>
          <w:rFonts w:eastAsia="Times New Roman" w:cstheme="minorHAnsi"/>
        </w:rPr>
      </w:pPr>
      <w:r>
        <w:rPr>
          <w:rFonts w:eastAsia="Times New Roman" w:cstheme="minorHAnsi"/>
          <w:u w:val="single"/>
        </w:rPr>
        <w:t xml:space="preserve">Professional Qualifications and </w:t>
      </w:r>
      <w:r w:rsidR="000905F6" w:rsidRPr="00D6149E">
        <w:rPr>
          <w:rFonts w:eastAsia="Times New Roman" w:cstheme="minorHAnsi"/>
          <w:u w:val="single"/>
        </w:rPr>
        <w:t>Relevant Experience</w:t>
      </w:r>
      <w:r>
        <w:rPr>
          <w:rFonts w:eastAsia="Times New Roman" w:cstheme="minorHAnsi"/>
          <w:u w:val="single"/>
        </w:rPr>
        <w:t xml:space="preserve"> – 20 points</w:t>
      </w:r>
    </w:p>
    <w:p w14:paraId="7514836E" w14:textId="77777777" w:rsidR="00D92538" w:rsidRPr="00D6149E" w:rsidRDefault="00D92538" w:rsidP="00D92538">
      <w:pPr>
        <w:pStyle w:val="ListParagraph"/>
        <w:overflowPunct w:val="0"/>
        <w:autoSpaceDE w:val="0"/>
        <w:autoSpaceDN w:val="0"/>
        <w:adjustRightInd w:val="0"/>
        <w:spacing w:after="0"/>
        <w:ind w:left="450"/>
        <w:jc w:val="both"/>
        <w:textAlignment w:val="baseline"/>
        <w:rPr>
          <w:rFonts w:eastAsia="Times New Roman" w:cstheme="minorHAnsi"/>
        </w:rPr>
      </w:pPr>
    </w:p>
    <w:p w14:paraId="0252BF6B" w14:textId="77777777" w:rsidR="00C86C6F" w:rsidRPr="00D6149E" w:rsidRDefault="00C86C6F" w:rsidP="00A46489">
      <w:pPr>
        <w:pStyle w:val="ListParagraph"/>
        <w:numPr>
          <w:ilvl w:val="1"/>
          <w:numId w:val="1"/>
        </w:numPr>
        <w:tabs>
          <w:tab w:val="left" w:pos="1080"/>
        </w:tabs>
        <w:overflowPunct w:val="0"/>
        <w:autoSpaceDE w:val="0"/>
        <w:autoSpaceDN w:val="0"/>
        <w:adjustRightInd w:val="0"/>
        <w:spacing w:after="0"/>
        <w:ind w:left="1080"/>
        <w:textAlignment w:val="baseline"/>
        <w:rPr>
          <w:rFonts w:eastAsia="Times New Roman" w:cstheme="minorHAnsi"/>
          <w:u w:val="single"/>
        </w:rPr>
      </w:pPr>
      <w:r w:rsidRPr="00D6149E">
        <w:rPr>
          <w:rFonts w:eastAsia="Times New Roman" w:cstheme="minorHAnsi"/>
        </w:rPr>
        <w:t xml:space="preserve">Provide company name, officers as applicable and their contact information.  </w:t>
      </w:r>
    </w:p>
    <w:p w14:paraId="3B862125" w14:textId="77777777" w:rsidR="00C86C6F" w:rsidRPr="00D6149E" w:rsidRDefault="00C86C6F" w:rsidP="00A46489">
      <w:pPr>
        <w:pStyle w:val="ListParagraph"/>
        <w:numPr>
          <w:ilvl w:val="1"/>
          <w:numId w:val="1"/>
        </w:numPr>
        <w:tabs>
          <w:tab w:val="left" w:pos="1080"/>
        </w:tabs>
        <w:overflowPunct w:val="0"/>
        <w:autoSpaceDE w:val="0"/>
        <w:autoSpaceDN w:val="0"/>
        <w:adjustRightInd w:val="0"/>
        <w:spacing w:after="0"/>
        <w:ind w:left="1080"/>
        <w:jc w:val="both"/>
        <w:textAlignment w:val="baseline"/>
        <w:rPr>
          <w:rFonts w:eastAsia="Times New Roman" w:cstheme="minorHAnsi"/>
        </w:rPr>
      </w:pPr>
      <w:r w:rsidRPr="00D6149E">
        <w:rPr>
          <w:rFonts w:eastAsia="Times New Roman" w:cstheme="minorHAnsi"/>
        </w:rPr>
        <w:t>Provide a brief overview of the company’s history, including services provided.</w:t>
      </w:r>
    </w:p>
    <w:p w14:paraId="23B267E8" w14:textId="0403FE78" w:rsidR="00C86C6F" w:rsidRPr="00C57AB2" w:rsidRDefault="00C86C6F" w:rsidP="00A46489">
      <w:pPr>
        <w:pStyle w:val="ListParagraph"/>
        <w:numPr>
          <w:ilvl w:val="1"/>
          <w:numId w:val="1"/>
        </w:numPr>
        <w:tabs>
          <w:tab w:val="left" w:pos="1080"/>
        </w:tabs>
        <w:overflowPunct w:val="0"/>
        <w:autoSpaceDE w:val="0"/>
        <w:autoSpaceDN w:val="0"/>
        <w:adjustRightInd w:val="0"/>
        <w:spacing w:after="0"/>
        <w:ind w:left="1080"/>
        <w:jc w:val="both"/>
        <w:textAlignment w:val="baseline"/>
        <w:rPr>
          <w:rFonts w:eastAsia="Times New Roman" w:cstheme="minorHAnsi"/>
        </w:rPr>
      </w:pPr>
      <w:r w:rsidRPr="00C57AB2">
        <w:rPr>
          <w:rFonts w:eastAsia="Times New Roman" w:cstheme="minorHAnsi"/>
        </w:rPr>
        <w:t>State limits and deductible of professional liability coverage</w:t>
      </w:r>
      <w:r w:rsidR="00C57AB2">
        <w:rPr>
          <w:rFonts w:eastAsia="Times New Roman" w:cstheme="minorHAnsi"/>
        </w:rPr>
        <w:t xml:space="preserve"> that meet the requirements outlined above</w:t>
      </w:r>
      <w:r w:rsidRPr="00C57AB2">
        <w:rPr>
          <w:rFonts w:eastAsia="Times New Roman" w:cstheme="minorHAnsi"/>
        </w:rPr>
        <w:t>.</w:t>
      </w:r>
    </w:p>
    <w:p w14:paraId="59921B90" w14:textId="1D9E2C21" w:rsidR="000905F6" w:rsidRDefault="000905F6" w:rsidP="00A46489">
      <w:pPr>
        <w:pStyle w:val="ListParagraph"/>
        <w:numPr>
          <w:ilvl w:val="1"/>
          <w:numId w:val="1"/>
        </w:numPr>
        <w:tabs>
          <w:tab w:val="left" w:pos="1080"/>
        </w:tabs>
        <w:overflowPunct w:val="0"/>
        <w:autoSpaceDE w:val="0"/>
        <w:autoSpaceDN w:val="0"/>
        <w:adjustRightInd w:val="0"/>
        <w:spacing w:after="0"/>
        <w:ind w:left="1080"/>
        <w:jc w:val="both"/>
        <w:textAlignment w:val="baseline"/>
        <w:rPr>
          <w:rFonts w:eastAsia="Times New Roman" w:cstheme="minorHAnsi"/>
        </w:rPr>
      </w:pPr>
      <w:r w:rsidRPr="00D6149E">
        <w:rPr>
          <w:rFonts w:eastAsia="Times New Roman" w:cstheme="minorHAnsi"/>
        </w:rPr>
        <w:lastRenderedPageBreak/>
        <w:t xml:space="preserve">Summarize the </w:t>
      </w:r>
      <w:r w:rsidR="00CE10B8" w:rsidRPr="00D6149E">
        <w:rPr>
          <w:rFonts w:eastAsia="Times New Roman" w:cstheme="minorHAnsi"/>
        </w:rPr>
        <w:t xml:space="preserve">key personnel who will be assigned to this project’s </w:t>
      </w:r>
      <w:r w:rsidRPr="00D6149E">
        <w:rPr>
          <w:rFonts w:eastAsia="Times New Roman" w:cstheme="minorHAnsi"/>
        </w:rPr>
        <w:t>general experience in projects of similar scope, budget</w:t>
      </w:r>
      <w:r w:rsidR="00D6149E">
        <w:rPr>
          <w:rFonts w:eastAsia="Times New Roman" w:cstheme="minorHAnsi"/>
        </w:rPr>
        <w:t>,</w:t>
      </w:r>
      <w:r w:rsidRPr="00D6149E">
        <w:rPr>
          <w:rFonts w:eastAsia="Times New Roman" w:cstheme="minorHAnsi"/>
        </w:rPr>
        <w:t xml:space="preserve"> and complexity.  </w:t>
      </w:r>
      <w:r w:rsidR="00D6149E">
        <w:rPr>
          <w:rFonts w:eastAsia="Times New Roman" w:cstheme="minorHAnsi"/>
        </w:rPr>
        <w:t>In addition, provide the percentage of available capacity of each key personnel during the proposed project period.</w:t>
      </w:r>
    </w:p>
    <w:p w14:paraId="18117E32" w14:textId="77777777" w:rsidR="00C86C6F" w:rsidRPr="00C86C6F" w:rsidRDefault="00C86C6F" w:rsidP="00C86C6F">
      <w:pPr>
        <w:overflowPunct w:val="0"/>
        <w:autoSpaceDE w:val="0"/>
        <w:autoSpaceDN w:val="0"/>
        <w:adjustRightInd w:val="0"/>
        <w:spacing w:after="0"/>
        <w:jc w:val="both"/>
        <w:textAlignment w:val="baseline"/>
        <w:rPr>
          <w:rFonts w:eastAsia="Times New Roman" w:cstheme="minorHAnsi"/>
        </w:rPr>
      </w:pPr>
    </w:p>
    <w:p w14:paraId="3C5713EE" w14:textId="7C4390C7" w:rsidR="00C86C6F" w:rsidRPr="00C86C6F" w:rsidRDefault="00C86C6F" w:rsidP="00A46489">
      <w:pPr>
        <w:pStyle w:val="ListParagraph"/>
        <w:keepNext/>
        <w:numPr>
          <w:ilvl w:val="0"/>
          <w:numId w:val="1"/>
        </w:numPr>
        <w:overflowPunct w:val="0"/>
        <w:autoSpaceDE w:val="0"/>
        <w:autoSpaceDN w:val="0"/>
        <w:adjustRightInd w:val="0"/>
        <w:spacing w:after="0"/>
        <w:jc w:val="both"/>
        <w:textAlignment w:val="baseline"/>
        <w:rPr>
          <w:rFonts w:eastAsia="Times New Roman" w:cstheme="minorHAnsi"/>
          <w:u w:val="single"/>
        </w:rPr>
      </w:pPr>
      <w:r w:rsidRPr="00C86C6F">
        <w:rPr>
          <w:rFonts w:eastAsia="Times New Roman" w:cstheme="minorHAnsi"/>
          <w:u w:val="single"/>
        </w:rPr>
        <w:t>Past Involvement with Similar Projects – 20 points</w:t>
      </w:r>
    </w:p>
    <w:p w14:paraId="7EB1685D" w14:textId="77777777" w:rsidR="00C86C6F" w:rsidRDefault="00C86C6F" w:rsidP="007E4BDF">
      <w:pPr>
        <w:pStyle w:val="ListParagraph"/>
        <w:keepNext/>
        <w:overflowPunct w:val="0"/>
        <w:autoSpaceDE w:val="0"/>
        <w:autoSpaceDN w:val="0"/>
        <w:adjustRightInd w:val="0"/>
        <w:spacing w:after="0"/>
        <w:ind w:left="450"/>
        <w:jc w:val="both"/>
        <w:textAlignment w:val="baseline"/>
        <w:rPr>
          <w:rFonts w:eastAsia="Times New Roman" w:cstheme="minorHAnsi"/>
        </w:rPr>
      </w:pPr>
    </w:p>
    <w:p w14:paraId="72A1D45C" w14:textId="5BC9EC03" w:rsidR="003969A7" w:rsidRPr="00C86C6F" w:rsidRDefault="003969A7" w:rsidP="007E4BDF">
      <w:pPr>
        <w:pStyle w:val="ListParagraph"/>
        <w:keepNext/>
        <w:overflowPunct w:val="0"/>
        <w:autoSpaceDE w:val="0"/>
        <w:autoSpaceDN w:val="0"/>
        <w:adjustRightInd w:val="0"/>
        <w:spacing w:after="0"/>
        <w:jc w:val="both"/>
        <w:textAlignment w:val="baseline"/>
        <w:rPr>
          <w:rFonts w:eastAsia="Times New Roman" w:cstheme="minorHAnsi"/>
        </w:rPr>
      </w:pPr>
      <w:r w:rsidRPr="00C86C6F">
        <w:rPr>
          <w:rFonts w:eastAsia="Times New Roman" w:cstheme="minorHAnsi"/>
        </w:rPr>
        <w:t xml:space="preserve">The written proposal must include a list of specific experience in the project area and indicate proven ability in </w:t>
      </w:r>
      <w:r w:rsidR="008F0021">
        <w:rPr>
          <w:rFonts w:eastAsia="Times New Roman" w:cstheme="minorHAnsi"/>
        </w:rPr>
        <w:t>landscaping scope of work</w:t>
      </w:r>
      <w:r w:rsidRPr="00C86C6F">
        <w:rPr>
          <w:rFonts w:eastAsia="Times New Roman" w:cstheme="minorHAnsi"/>
        </w:rPr>
        <w:t xml:space="preserve"> and implementing similar projects for the </w:t>
      </w:r>
      <w:r w:rsidR="008F0021">
        <w:rPr>
          <w:rFonts w:eastAsia="Times New Roman" w:cstheme="minorHAnsi"/>
        </w:rPr>
        <w:t xml:space="preserve">company </w:t>
      </w:r>
      <w:r w:rsidRPr="00C86C6F">
        <w:rPr>
          <w:rFonts w:eastAsia="Times New Roman" w:cstheme="minorHAnsi"/>
        </w:rPr>
        <w:t>and the individuals to be involved in the project. The proposal must also indicate proven ability to have projects completed within the budgeted amounts. A summary of related projects with the original deadline and cost estimate versus the actual completion date and final cost of the design is to be included in this section. A complete list of client references must be provided for similar projects recently completed. The list shall include firm/agency’s name, contact name, project title, owner name, address, and phone number</w:t>
      </w:r>
      <w:r w:rsidR="00150BA6">
        <w:rPr>
          <w:rFonts w:eastAsia="Times New Roman" w:cstheme="minorHAnsi"/>
        </w:rPr>
        <w:t>.</w:t>
      </w:r>
    </w:p>
    <w:p w14:paraId="553838CE" w14:textId="77777777" w:rsidR="000905F6" w:rsidRPr="00D6149E" w:rsidRDefault="000905F6" w:rsidP="005C0A54">
      <w:pPr>
        <w:overflowPunct w:val="0"/>
        <w:autoSpaceDE w:val="0"/>
        <w:autoSpaceDN w:val="0"/>
        <w:adjustRightInd w:val="0"/>
        <w:spacing w:after="0"/>
        <w:ind w:left="360"/>
        <w:jc w:val="both"/>
        <w:textAlignment w:val="baseline"/>
        <w:rPr>
          <w:rFonts w:eastAsia="Times New Roman" w:cstheme="minorHAnsi"/>
        </w:rPr>
      </w:pPr>
    </w:p>
    <w:p w14:paraId="68E81A57" w14:textId="1CEA7828" w:rsidR="000905F6" w:rsidRDefault="003969A7" w:rsidP="00A46489">
      <w:pPr>
        <w:pStyle w:val="ListParagraph"/>
        <w:numPr>
          <w:ilvl w:val="0"/>
          <w:numId w:val="1"/>
        </w:numPr>
        <w:overflowPunct w:val="0"/>
        <w:autoSpaceDE w:val="0"/>
        <w:autoSpaceDN w:val="0"/>
        <w:adjustRightInd w:val="0"/>
        <w:spacing w:after="0"/>
        <w:jc w:val="both"/>
        <w:textAlignment w:val="baseline"/>
        <w:rPr>
          <w:rFonts w:eastAsia="Times New Roman" w:cstheme="minorHAnsi"/>
          <w:u w:val="single"/>
        </w:rPr>
      </w:pPr>
      <w:r>
        <w:rPr>
          <w:rFonts w:eastAsia="Times New Roman" w:cstheme="minorHAnsi"/>
          <w:u w:val="single"/>
        </w:rPr>
        <w:t>Proposed Work Plan</w:t>
      </w:r>
      <w:r w:rsidR="00C86C6F">
        <w:rPr>
          <w:rFonts w:eastAsia="Times New Roman" w:cstheme="minorHAnsi"/>
          <w:u w:val="single"/>
        </w:rPr>
        <w:t xml:space="preserve"> – 20 points </w:t>
      </w:r>
    </w:p>
    <w:p w14:paraId="1215D0CF" w14:textId="77777777" w:rsidR="00C86C6F" w:rsidRPr="00D6149E" w:rsidRDefault="00C86C6F" w:rsidP="00C86C6F">
      <w:pPr>
        <w:pStyle w:val="ListParagraph"/>
        <w:overflowPunct w:val="0"/>
        <w:autoSpaceDE w:val="0"/>
        <w:autoSpaceDN w:val="0"/>
        <w:adjustRightInd w:val="0"/>
        <w:spacing w:after="0"/>
        <w:ind w:left="450"/>
        <w:jc w:val="both"/>
        <w:textAlignment w:val="baseline"/>
        <w:rPr>
          <w:rFonts w:eastAsia="Times New Roman" w:cstheme="minorHAnsi"/>
          <w:u w:val="single"/>
        </w:rPr>
      </w:pPr>
    </w:p>
    <w:p w14:paraId="2B475DD7" w14:textId="40A4E59A" w:rsidR="000905F6" w:rsidRPr="00D6149E" w:rsidRDefault="00443265" w:rsidP="00A46489">
      <w:pPr>
        <w:pStyle w:val="ListParagraph"/>
        <w:numPr>
          <w:ilvl w:val="1"/>
          <w:numId w:val="1"/>
        </w:numPr>
        <w:overflowPunct w:val="0"/>
        <w:autoSpaceDE w:val="0"/>
        <w:autoSpaceDN w:val="0"/>
        <w:adjustRightInd w:val="0"/>
        <w:spacing w:after="0"/>
        <w:ind w:left="1080"/>
        <w:jc w:val="both"/>
        <w:textAlignment w:val="baseline"/>
        <w:rPr>
          <w:rFonts w:eastAsia="Times New Roman" w:cstheme="minorHAnsi"/>
        </w:rPr>
      </w:pPr>
      <w:r w:rsidRPr="00D6149E">
        <w:rPr>
          <w:rFonts w:eastAsia="Times New Roman" w:cstheme="minorHAnsi"/>
        </w:rPr>
        <w:t>Provide a statement of your company’</w:t>
      </w:r>
      <w:r w:rsidR="000905F6" w:rsidRPr="00D6149E">
        <w:rPr>
          <w:rFonts w:eastAsia="Times New Roman" w:cstheme="minorHAnsi"/>
        </w:rPr>
        <w:t>s understanding of the proposed Scope of Work and how well your firm might be able to respond to that Scope of Work</w:t>
      </w:r>
      <w:r w:rsidR="00273974" w:rsidRPr="00D6149E">
        <w:rPr>
          <w:rFonts w:eastAsia="Times New Roman" w:cstheme="minorHAnsi"/>
        </w:rPr>
        <w:t xml:space="preserve">, </w:t>
      </w:r>
      <w:r w:rsidR="000428D3" w:rsidRPr="00D6149E">
        <w:rPr>
          <w:rFonts w:eastAsia="Times New Roman" w:cstheme="minorHAnsi"/>
        </w:rPr>
        <w:t>and</w:t>
      </w:r>
      <w:r w:rsidR="00273974" w:rsidRPr="00D6149E">
        <w:rPr>
          <w:rFonts w:eastAsia="Times New Roman" w:cstheme="minorHAnsi"/>
        </w:rPr>
        <w:t xml:space="preserve"> the proposed project schedule.</w:t>
      </w:r>
    </w:p>
    <w:p w14:paraId="2D4B5C53" w14:textId="4BE923ED" w:rsidR="00CD30E0" w:rsidRDefault="00CD30E0" w:rsidP="00A46489">
      <w:pPr>
        <w:pStyle w:val="ListParagraph"/>
        <w:numPr>
          <w:ilvl w:val="1"/>
          <w:numId w:val="1"/>
        </w:numPr>
        <w:overflowPunct w:val="0"/>
        <w:autoSpaceDE w:val="0"/>
        <w:autoSpaceDN w:val="0"/>
        <w:adjustRightInd w:val="0"/>
        <w:spacing w:after="0"/>
        <w:ind w:left="1080"/>
        <w:jc w:val="both"/>
        <w:textAlignment w:val="baseline"/>
        <w:rPr>
          <w:rFonts w:eastAsia="Times New Roman" w:cstheme="minorHAnsi"/>
        </w:rPr>
      </w:pPr>
      <w:r w:rsidRPr="00CD30E0">
        <w:rPr>
          <w:rFonts w:eastAsia="Times New Roman" w:cstheme="minorHAnsi"/>
        </w:rPr>
        <w:t>A detailed work plan is to be presented which lists all tasks determined to be necessary to accomplish the work of the project.</w:t>
      </w:r>
      <w:r w:rsidRPr="00CD30E0">
        <w:t xml:space="preserve"> </w:t>
      </w:r>
      <w:r w:rsidRPr="00CD30E0">
        <w:rPr>
          <w:rFonts w:eastAsia="Times New Roman" w:cstheme="minorHAnsi"/>
        </w:rPr>
        <w:t>The work plan shall define resources needed for each task (title and person hours) and the staff persons completing the project element tasks. In addition, the work plan shall include a timeline schedule depicting the sequence and duration of tasks showing how the work will be organized and executed. The work plan shall be sufficiently detailed and clear to identify the progress milestones (i.e., when project elements, measures, and deliverables) are to be completed. Additional project elements suggested by the respondent that are thought to be necessary for the completion</w:t>
      </w:r>
      <w:r>
        <w:rPr>
          <w:rFonts w:eastAsia="Times New Roman" w:cstheme="minorHAnsi"/>
        </w:rPr>
        <w:t xml:space="preserve"> </w:t>
      </w:r>
      <w:r w:rsidRPr="00CD30E0">
        <w:rPr>
          <w:rFonts w:eastAsia="Times New Roman" w:cstheme="minorHAnsi"/>
        </w:rPr>
        <w:t>of the project are to be included in the work plan and identified as respondent-suggested elements.</w:t>
      </w:r>
    </w:p>
    <w:p w14:paraId="7FEFA74B" w14:textId="3D656830" w:rsidR="00CD30E0" w:rsidRPr="00CD30E0" w:rsidRDefault="00CD30E0" w:rsidP="00A46489">
      <w:pPr>
        <w:pStyle w:val="ListParagraph"/>
        <w:numPr>
          <w:ilvl w:val="1"/>
          <w:numId w:val="1"/>
        </w:numPr>
        <w:overflowPunct w:val="0"/>
        <w:autoSpaceDE w:val="0"/>
        <w:autoSpaceDN w:val="0"/>
        <w:adjustRightInd w:val="0"/>
        <w:spacing w:after="0"/>
        <w:ind w:left="1080"/>
        <w:jc w:val="both"/>
        <w:textAlignment w:val="baseline"/>
        <w:rPr>
          <w:rFonts w:eastAsia="Times New Roman" w:cstheme="minorHAnsi"/>
        </w:rPr>
      </w:pPr>
      <w:r w:rsidRPr="00CD30E0">
        <w:rPr>
          <w:rFonts w:eastAsia="Times New Roman" w:cstheme="minorHAnsi"/>
        </w:rPr>
        <w:t>Include any other information that you believe to be pertinent, but not specifically asked for elsewhere.</w:t>
      </w:r>
    </w:p>
    <w:p w14:paraId="6DB763FB" w14:textId="3DB8BC81" w:rsidR="00D6149E" w:rsidRDefault="00D6149E" w:rsidP="00A46489">
      <w:pPr>
        <w:pStyle w:val="ListParagraph"/>
        <w:numPr>
          <w:ilvl w:val="1"/>
          <w:numId w:val="1"/>
        </w:numPr>
        <w:overflowPunct w:val="0"/>
        <w:autoSpaceDE w:val="0"/>
        <w:autoSpaceDN w:val="0"/>
        <w:adjustRightInd w:val="0"/>
        <w:spacing w:after="0"/>
        <w:ind w:left="1080"/>
        <w:jc w:val="both"/>
        <w:textAlignment w:val="baseline"/>
        <w:rPr>
          <w:rFonts w:eastAsia="Times New Roman" w:cstheme="minorHAnsi"/>
        </w:rPr>
      </w:pPr>
      <w:r w:rsidRPr="00D6149E">
        <w:rPr>
          <w:rFonts w:eastAsia="Times New Roman" w:cstheme="minorHAnsi"/>
        </w:rPr>
        <w:t xml:space="preserve">Provide a brief description of ways in which your company can incorporate green infrastructure and technologies into </w:t>
      </w:r>
      <w:r w:rsidR="00A81BF7">
        <w:rPr>
          <w:rFonts w:eastAsia="Times New Roman" w:cstheme="minorHAnsi"/>
        </w:rPr>
        <w:t>projects implemented as a result of the master planning effort</w:t>
      </w:r>
      <w:r w:rsidRPr="00D6149E">
        <w:rPr>
          <w:rFonts w:eastAsia="Times New Roman" w:cstheme="minorHAnsi"/>
        </w:rPr>
        <w:t>.</w:t>
      </w:r>
    </w:p>
    <w:p w14:paraId="1ED65900" w14:textId="250A167C" w:rsidR="006954B9" w:rsidRPr="00D6149E" w:rsidRDefault="006954B9" w:rsidP="00A46489">
      <w:pPr>
        <w:pStyle w:val="ListParagraph"/>
        <w:numPr>
          <w:ilvl w:val="1"/>
          <w:numId w:val="1"/>
        </w:numPr>
        <w:overflowPunct w:val="0"/>
        <w:autoSpaceDE w:val="0"/>
        <w:autoSpaceDN w:val="0"/>
        <w:adjustRightInd w:val="0"/>
        <w:spacing w:after="0"/>
        <w:ind w:left="1080"/>
        <w:jc w:val="both"/>
        <w:textAlignment w:val="baseline"/>
        <w:rPr>
          <w:rFonts w:eastAsia="Times New Roman" w:cstheme="minorHAnsi"/>
        </w:rPr>
      </w:pPr>
      <w:r w:rsidRPr="006954B9">
        <w:rPr>
          <w:rFonts w:eastAsia="Times New Roman" w:cstheme="minorHAnsi"/>
        </w:rPr>
        <w:t>Identify any means in which you intend to utilize minority organizations to help The Wilds achieve the 10% goal for this project. This includes the names of any intended subcontractors you wish to use</w:t>
      </w:r>
      <w:r w:rsidR="008F0021">
        <w:rPr>
          <w:rFonts w:eastAsia="Times New Roman" w:cstheme="minorHAnsi"/>
        </w:rPr>
        <w:t>.</w:t>
      </w:r>
    </w:p>
    <w:p w14:paraId="33C82123" w14:textId="77777777" w:rsidR="000905F6" w:rsidRPr="001E6F98" w:rsidRDefault="000905F6" w:rsidP="000905F6">
      <w:pPr>
        <w:overflowPunct w:val="0"/>
        <w:autoSpaceDE w:val="0"/>
        <w:autoSpaceDN w:val="0"/>
        <w:adjustRightInd w:val="0"/>
        <w:spacing w:after="0"/>
        <w:jc w:val="both"/>
        <w:textAlignment w:val="baseline"/>
        <w:rPr>
          <w:rFonts w:eastAsia="Times New Roman" w:cstheme="minorHAnsi"/>
          <w:highlight w:val="lightGray"/>
        </w:rPr>
      </w:pPr>
    </w:p>
    <w:p w14:paraId="649C8FCB" w14:textId="0A787A16" w:rsidR="005C0A54" w:rsidRPr="00D6149E" w:rsidRDefault="000905F6" w:rsidP="00A46489">
      <w:pPr>
        <w:pStyle w:val="ListParagraph"/>
        <w:keepNext/>
        <w:numPr>
          <w:ilvl w:val="0"/>
          <w:numId w:val="1"/>
        </w:numPr>
        <w:overflowPunct w:val="0"/>
        <w:autoSpaceDE w:val="0"/>
        <w:autoSpaceDN w:val="0"/>
        <w:adjustRightInd w:val="0"/>
        <w:spacing w:after="0"/>
        <w:jc w:val="both"/>
        <w:textAlignment w:val="baseline"/>
        <w:rPr>
          <w:rFonts w:eastAsia="Times New Roman" w:cstheme="minorHAnsi"/>
          <w:u w:val="single"/>
        </w:rPr>
      </w:pPr>
      <w:r w:rsidRPr="00D6149E">
        <w:rPr>
          <w:rFonts w:eastAsia="Times New Roman" w:cstheme="minorHAnsi"/>
          <w:u w:val="single"/>
        </w:rPr>
        <w:t>Fee P</w:t>
      </w:r>
      <w:r w:rsidR="003969A7">
        <w:rPr>
          <w:rFonts w:eastAsia="Times New Roman" w:cstheme="minorHAnsi"/>
          <w:u w:val="single"/>
        </w:rPr>
        <w:t>roposal (include in a separate sealed envelope)</w:t>
      </w:r>
      <w:r w:rsidR="006954B9">
        <w:rPr>
          <w:rFonts w:eastAsia="Times New Roman" w:cstheme="minorHAnsi"/>
          <w:u w:val="single"/>
        </w:rPr>
        <w:t xml:space="preserve"> – 40 points</w:t>
      </w:r>
    </w:p>
    <w:p w14:paraId="71DDDEB2" w14:textId="77777777" w:rsidR="006954B9" w:rsidRDefault="006954B9" w:rsidP="00D61624">
      <w:pPr>
        <w:keepNext/>
        <w:overflowPunct w:val="0"/>
        <w:autoSpaceDE w:val="0"/>
        <w:autoSpaceDN w:val="0"/>
        <w:adjustRightInd w:val="0"/>
        <w:spacing w:after="0"/>
        <w:ind w:left="720"/>
        <w:jc w:val="both"/>
        <w:textAlignment w:val="baseline"/>
        <w:rPr>
          <w:rFonts w:eastAsia="Times New Roman" w:cstheme="minorHAnsi"/>
          <w:u w:val="single"/>
        </w:rPr>
      </w:pPr>
    </w:p>
    <w:p w14:paraId="4E52E4CC" w14:textId="2BCCFB9F" w:rsidR="001F205A" w:rsidRPr="006954B9" w:rsidRDefault="001F205A" w:rsidP="00D61624">
      <w:pPr>
        <w:keepNext/>
        <w:overflowPunct w:val="0"/>
        <w:autoSpaceDE w:val="0"/>
        <w:autoSpaceDN w:val="0"/>
        <w:adjustRightInd w:val="0"/>
        <w:spacing w:after="0"/>
        <w:ind w:left="720"/>
        <w:jc w:val="both"/>
        <w:textAlignment w:val="baseline"/>
        <w:rPr>
          <w:rFonts w:eastAsia="Times New Roman" w:cstheme="minorHAnsi"/>
          <w:b/>
          <w:bCs/>
          <w:u w:val="single"/>
        </w:rPr>
      </w:pPr>
      <w:r w:rsidRPr="006954B9">
        <w:rPr>
          <w:rFonts w:eastAsia="Times New Roman" w:cstheme="minorHAnsi"/>
          <w:b/>
          <w:bCs/>
          <w:u w:val="single"/>
        </w:rPr>
        <w:t>Fee proposals shall be submitted in a single separate sealed envelope with the proposal. Any proposal not complying with this requirement may be subject to disqualification.</w:t>
      </w:r>
    </w:p>
    <w:p w14:paraId="3F43EC4C" w14:textId="77777777" w:rsidR="006954B9" w:rsidRDefault="006954B9" w:rsidP="006954B9">
      <w:pPr>
        <w:overflowPunct w:val="0"/>
        <w:autoSpaceDE w:val="0"/>
        <w:autoSpaceDN w:val="0"/>
        <w:adjustRightInd w:val="0"/>
        <w:spacing w:after="0"/>
        <w:ind w:left="720"/>
        <w:jc w:val="both"/>
        <w:textAlignment w:val="baseline"/>
        <w:rPr>
          <w:rFonts w:eastAsia="Times New Roman" w:cstheme="minorHAnsi"/>
        </w:rPr>
      </w:pPr>
    </w:p>
    <w:p w14:paraId="0726491A" w14:textId="452D3493" w:rsidR="00766D60" w:rsidRPr="00D6149E" w:rsidRDefault="006954B9" w:rsidP="006954B9">
      <w:pPr>
        <w:overflowPunct w:val="0"/>
        <w:autoSpaceDE w:val="0"/>
        <w:autoSpaceDN w:val="0"/>
        <w:adjustRightInd w:val="0"/>
        <w:spacing w:after="0"/>
        <w:ind w:left="720"/>
        <w:jc w:val="both"/>
        <w:textAlignment w:val="baseline"/>
        <w:rPr>
          <w:rFonts w:eastAsia="Times New Roman" w:cstheme="minorHAnsi"/>
        </w:rPr>
      </w:pPr>
      <w:r w:rsidRPr="006954B9">
        <w:rPr>
          <w:rFonts w:eastAsia="Times New Roman" w:cstheme="minorHAnsi"/>
        </w:rPr>
        <w:t>Fee proposals are to include the names, title, hourly rates, overhead factors, and any other</w:t>
      </w:r>
      <w:r>
        <w:rPr>
          <w:rFonts w:eastAsia="Times New Roman" w:cstheme="minorHAnsi"/>
        </w:rPr>
        <w:t xml:space="preserve"> </w:t>
      </w:r>
      <w:r w:rsidRPr="006954B9">
        <w:rPr>
          <w:rFonts w:eastAsia="Times New Roman" w:cstheme="minorHAnsi"/>
        </w:rPr>
        <w:t>details by which the overall and project element costs have been derived. The fee proposal</w:t>
      </w:r>
      <w:r>
        <w:rPr>
          <w:rFonts w:eastAsia="Times New Roman" w:cstheme="minorHAnsi"/>
        </w:rPr>
        <w:t xml:space="preserve"> </w:t>
      </w:r>
      <w:r w:rsidRPr="006954B9">
        <w:rPr>
          <w:rFonts w:eastAsia="Times New Roman" w:cstheme="minorHAnsi"/>
        </w:rPr>
        <w:t>is to relate in detail to each item of the proposed work plan, including the respondent</w:t>
      </w:r>
      <w:r>
        <w:rPr>
          <w:rFonts w:eastAsia="Times New Roman" w:cstheme="minorHAnsi"/>
        </w:rPr>
        <w:t xml:space="preserve"> </w:t>
      </w:r>
      <w:r w:rsidRPr="006954B9">
        <w:rPr>
          <w:rFonts w:eastAsia="Times New Roman" w:cstheme="minorHAnsi"/>
        </w:rPr>
        <w:t>suggested</w:t>
      </w:r>
      <w:r>
        <w:rPr>
          <w:rFonts w:eastAsia="Times New Roman" w:cstheme="minorHAnsi"/>
        </w:rPr>
        <w:t xml:space="preserve"> </w:t>
      </w:r>
      <w:r w:rsidRPr="006954B9">
        <w:rPr>
          <w:rFonts w:eastAsia="Times New Roman" w:cstheme="minorHAnsi"/>
        </w:rPr>
        <w:t>project elements and respondent-suggested contingencies, if any.</w:t>
      </w:r>
      <w:r>
        <w:rPr>
          <w:rFonts w:eastAsia="Times New Roman" w:cstheme="minorHAnsi"/>
        </w:rPr>
        <w:t xml:space="preserve"> </w:t>
      </w:r>
      <w:r w:rsidRPr="006954B9">
        <w:rPr>
          <w:rFonts w:eastAsia="Times New Roman" w:cstheme="minorHAnsi"/>
        </w:rPr>
        <w:t xml:space="preserve">The total fee proposal may be adjusted after negotiations with </w:t>
      </w:r>
      <w:r w:rsidR="0062314A">
        <w:rPr>
          <w:rFonts w:eastAsia="Times New Roman" w:cstheme="minorHAnsi"/>
        </w:rPr>
        <w:t>The Wilds</w:t>
      </w:r>
      <w:r w:rsidRPr="006954B9">
        <w:rPr>
          <w:rFonts w:eastAsia="Times New Roman" w:cstheme="minorHAnsi"/>
        </w:rPr>
        <w:t xml:space="preserve"> and prior to signing a</w:t>
      </w:r>
      <w:r>
        <w:rPr>
          <w:rFonts w:eastAsia="Times New Roman" w:cstheme="minorHAnsi"/>
        </w:rPr>
        <w:t xml:space="preserve"> </w:t>
      </w:r>
      <w:r w:rsidRPr="006954B9">
        <w:rPr>
          <w:rFonts w:eastAsia="Times New Roman" w:cstheme="minorHAnsi"/>
        </w:rPr>
        <w:t>formal contract, if justified.</w:t>
      </w:r>
      <w:r>
        <w:rPr>
          <w:rFonts w:eastAsia="Times New Roman" w:cstheme="minorHAnsi"/>
        </w:rPr>
        <w:t xml:space="preserve"> </w:t>
      </w:r>
      <w:r w:rsidR="000905F6" w:rsidRPr="00D6149E">
        <w:rPr>
          <w:rFonts w:eastAsia="Times New Roman" w:cstheme="minorHAnsi"/>
        </w:rPr>
        <w:t xml:space="preserve"> </w:t>
      </w:r>
    </w:p>
    <w:p w14:paraId="1E8EEF94" w14:textId="77777777" w:rsidR="008F3BC2" w:rsidRPr="001E6F98" w:rsidRDefault="008F3BC2" w:rsidP="008F3BC2">
      <w:pPr>
        <w:overflowPunct w:val="0"/>
        <w:autoSpaceDE w:val="0"/>
        <w:autoSpaceDN w:val="0"/>
        <w:adjustRightInd w:val="0"/>
        <w:spacing w:after="0"/>
        <w:ind w:left="1080"/>
        <w:jc w:val="both"/>
        <w:textAlignment w:val="baseline"/>
        <w:rPr>
          <w:rFonts w:eastAsia="Times New Roman" w:cstheme="minorHAnsi"/>
          <w:highlight w:val="lightGray"/>
        </w:rPr>
      </w:pPr>
    </w:p>
    <w:p w14:paraId="250A6E86" w14:textId="41075EB9" w:rsidR="00EA2EFC" w:rsidRPr="006954B9" w:rsidRDefault="006954B9" w:rsidP="006954B9">
      <w:pPr>
        <w:keepNext/>
        <w:overflowPunct w:val="0"/>
        <w:autoSpaceDE w:val="0"/>
        <w:autoSpaceDN w:val="0"/>
        <w:adjustRightInd w:val="0"/>
        <w:spacing w:after="0"/>
        <w:ind w:left="720"/>
        <w:jc w:val="both"/>
        <w:textAlignment w:val="baseline"/>
        <w:rPr>
          <w:rFonts w:eastAsia="Times New Roman" w:cstheme="minorHAnsi"/>
        </w:rPr>
      </w:pPr>
      <w:r w:rsidRPr="006954B9">
        <w:rPr>
          <w:rFonts w:eastAsia="Times New Roman" w:cstheme="minorHAnsi"/>
        </w:rPr>
        <w:lastRenderedPageBreak/>
        <w:t xml:space="preserve">Include </w:t>
      </w:r>
      <w:r>
        <w:rPr>
          <w:rFonts w:eastAsia="Times New Roman" w:cstheme="minorHAnsi"/>
        </w:rPr>
        <w:t xml:space="preserve">completed </w:t>
      </w:r>
      <w:r w:rsidRPr="006954B9">
        <w:rPr>
          <w:rFonts w:eastAsia="Times New Roman" w:cstheme="minorHAnsi"/>
          <w:b/>
          <w:bCs/>
        </w:rPr>
        <w:t>Commitment to Minority Business Participation Form</w:t>
      </w:r>
      <w:r>
        <w:rPr>
          <w:rFonts w:eastAsia="Times New Roman" w:cstheme="minorHAnsi"/>
        </w:rPr>
        <w:t xml:space="preserve"> in the Fee Proposal envelope</w:t>
      </w:r>
      <w:r w:rsidR="00455C18" w:rsidRPr="006954B9">
        <w:rPr>
          <w:rFonts w:eastAsia="Times New Roman" w:cstheme="minorHAnsi"/>
        </w:rPr>
        <w:t>.</w:t>
      </w:r>
      <w:r w:rsidR="00151F64">
        <w:rPr>
          <w:rFonts w:eastAsia="Times New Roman" w:cstheme="minorHAnsi"/>
        </w:rPr>
        <w:t xml:space="preserve"> If your company has not </w:t>
      </w:r>
      <w:r w:rsidR="0062314A">
        <w:rPr>
          <w:rFonts w:eastAsia="Times New Roman" w:cstheme="minorHAnsi"/>
        </w:rPr>
        <w:t xml:space="preserve">registered </w:t>
      </w:r>
      <w:r w:rsidR="000051C9">
        <w:rPr>
          <w:rFonts w:eastAsia="Times New Roman" w:cstheme="minorHAnsi"/>
        </w:rPr>
        <w:t xml:space="preserve">as a vendor </w:t>
      </w:r>
      <w:r w:rsidR="0062314A">
        <w:rPr>
          <w:rFonts w:eastAsia="Times New Roman" w:cstheme="minorHAnsi"/>
        </w:rPr>
        <w:t xml:space="preserve">or </w:t>
      </w:r>
      <w:r w:rsidR="00151F64">
        <w:rPr>
          <w:rFonts w:eastAsia="Times New Roman" w:cstheme="minorHAnsi"/>
        </w:rPr>
        <w:t>worked with The Wilds or the Columbus Zoo and Aquarium in the past, include a completed N</w:t>
      </w:r>
      <w:r w:rsidR="00151F64" w:rsidRPr="00151F64">
        <w:rPr>
          <w:rFonts w:eastAsia="Times New Roman" w:cstheme="minorHAnsi"/>
        </w:rPr>
        <w:t>ew Vendor Setup Form</w:t>
      </w:r>
      <w:r w:rsidR="00151F64">
        <w:rPr>
          <w:rFonts w:eastAsia="Times New Roman" w:cstheme="minorHAnsi"/>
        </w:rPr>
        <w:t xml:space="preserve"> in the Fee Proposal envelope.</w:t>
      </w:r>
    </w:p>
    <w:p w14:paraId="4FFF3111" w14:textId="77777777" w:rsidR="00D37434" w:rsidRPr="00EF675F" w:rsidRDefault="00D37434" w:rsidP="00531DA5">
      <w:pPr>
        <w:pStyle w:val="Heading1"/>
      </w:pPr>
      <w:bookmarkStart w:id="23" w:name="_Toc176417398"/>
      <w:r w:rsidRPr="00EF675F">
        <w:t>Proposal Selection Procedure, Terms, and Conditions</w:t>
      </w:r>
      <w:bookmarkEnd w:id="23"/>
    </w:p>
    <w:p w14:paraId="20A28E84" w14:textId="46E87704" w:rsidR="00DC351F" w:rsidRDefault="00DC351F" w:rsidP="00A46489">
      <w:pPr>
        <w:pStyle w:val="NoSpacing"/>
        <w:numPr>
          <w:ilvl w:val="0"/>
          <w:numId w:val="8"/>
        </w:numPr>
        <w:spacing w:before="240"/>
      </w:pPr>
      <w:r>
        <w:t xml:space="preserve">The Selection Committee will evaluate each proposal by the </w:t>
      </w:r>
      <w:r w:rsidR="00226EEA">
        <w:t>above-described</w:t>
      </w:r>
      <w:r>
        <w:t xml:space="preserve"> criteria and point system (A through C) to select a</w:t>
      </w:r>
      <w:r w:rsidR="00F74A64">
        <w:t xml:space="preserve"> short list of </w:t>
      </w:r>
      <w:r>
        <w:t>firm</w:t>
      </w:r>
      <w:r w:rsidR="00F74A64">
        <w:t>s</w:t>
      </w:r>
      <w:r>
        <w:t xml:space="preserve"> for further consideration.</w:t>
      </w:r>
      <w:r w:rsidR="0047794B">
        <w:t xml:space="preserve"> </w:t>
      </w:r>
      <w:r w:rsidR="00F74A64">
        <w:t xml:space="preserve">The Committee may contact references to verify material submitted by the Respondents. </w:t>
      </w:r>
      <w:r w:rsidR="0047794B">
        <w:t xml:space="preserve">The Selection Committee will then review the shortlisted </w:t>
      </w:r>
      <w:r w:rsidR="008F0021">
        <w:t xml:space="preserve">contractors’ </w:t>
      </w:r>
      <w:r w:rsidR="0047794B">
        <w:t>fee proposals.</w:t>
      </w:r>
    </w:p>
    <w:p w14:paraId="03FB5C9B" w14:textId="15F5E71F" w:rsidR="00FE0A61" w:rsidRDefault="00226EEA" w:rsidP="00A46489">
      <w:pPr>
        <w:pStyle w:val="NoSpacing"/>
        <w:numPr>
          <w:ilvl w:val="0"/>
          <w:numId w:val="8"/>
        </w:numPr>
        <w:spacing w:before="240"/>
      </w:pPr>
      <w:r>
        <w:t xml:space="preserve">If needed, the Committee will schedule the interviews with the </w:t>
      </w:r>
      <w:r w:rsidR="00FE0A61">
        <w:t>shortlisted</w:t>
      </w:r>
      <w:r>
        <w:t xml:space="preserve"> </w:t>
      </w:r>
      <w:r w:rsidR="008F0021">
        <w:t>contractors</w:t>
      </w:r>
      <w:r>
        <w:t>. The</w:t>
      </w:r>
      <w:r w:rsidR="00FE0A61">
        <w:t xml:space="preserve">se </w:t>
      </w:r>
      <w:r w:rsidR="008F0021">
        <w:t>contractors</w:t>
      </w:r>
      <w:r>
        <w:t xml:space="preserve"> will be given the opportunity to discuss in more detail their qualifications, </w:t>
      </w:r>
      <w:proofErr w:type="gramStart"/>
      <w:r>
        <w:t>past experience</w:t>
      </w:r>
      <w:proofErr w:type="gramEnd"/>
      <w:r>
        <w:t>, proposed work plan and fee proposal. The interview must include the project team members expected to complete a majority of work on the project, but no more than 6 members total.</w:t>
      </w:r>
      <w:r w:rsidR="00150BA6">
        <w:t xml:space="preserve"> </w:t>
      </w:r>
    </w:p>
    <w:p w14:paraId="49C455FF" w14:textId="3D87FB2B" w:rsidR="00226EEA" w:rsidRDefault="00FE0A61" w:rsidP="00FE0A61">
      <w:pPr>
        <w:pStyle w:val="NoSpacing"/>
        <w:spacing w:before="240"/>
        <w:ind w:left="720"/>
      </w:pPr>
      <w:r w:rsidRPr="00F74A64">
        <w:t xml:space="preserve">A proposal </w:t>
      </w:r>
      <w:r>
        <w:t xml:space="preserve">submitted </w:t>
      </w:r>
      <w:r w:rsidRPr="00F74A64">
        <w:t>with all the requested information does not guarantee the proposing firm</w:t>
      </w:r>
      <w:r>
        <w:t xml:space="preserve"> to be a candidate for an interview.</w:t>
      </w:r>
    </w:p>
    <w:p w14:paraId="3A138B4B" w14:textId="4733C60E" w:rsidR="00226EEA" w:rsidRDefault="00F20837" w:rsidP="00A46489">
      <w:pPr>
        <w:pStyle w:val="NoSpacing"/>
        <w:numPr>
          <w:ilvl w:val="0"/>
          <w:numId w:val="8"/>
        </w:numPr>
        <w:spacing w:before="240"/>
      </w:pPr>
      <w:r>
        <w:t>The firms interviewed will then be re-ev</w:t>
      </w:r>
      <w:r w:rsidR="00D37434">
        <w:t>al</w:t>
      </w:r>
      <w:r>
        <w:t xml:space="preserve">uated by the described criteria (A through D) and adjustments to scoring </w:t>
      </w:r>
      <w:r w:rsidR="00D37434">
        <w:t>will</w:t>
      </w:r>
      <w:r>
        <w:t xml:space="preserve"> be made as appropriate after the evaluation of proposals.</w:t>
      </w:r>
    </w:p>
    <w:p w14:paraId="01E4FC16" w14:textId="6D7C87BA" w:rsidR="00F20837" w:rsidRDefault="00F20837" w:rsidP="00A46489">
      <w:pPr>
        <w:pStyle w:val="NoSpacing"/>
        <w:numPr>
          <w:ilvl w:val="0"/>
          <w:numId w:val="8"/>
        </w:numPr>
        <w:spacing w:before="240"/>
      </w:pPr>
      <w:r>
        <w:t>After the evaluation of proposals, further negotiation with the selected firm may be pursued leading to the award of a contract by The Wilds.</w:t>
      </w:r>
      <w:r w:rsidR="00FE0A61" w:rsidRPr="00FE0A61">
        <w:t xml:space="preserve"> </w:t>
      </w:r>
      <w:r w:rsidR="00FE0A61">
        <w:t>The Wilds will determine whether the final scope of the project to be negotiated will be entirely as described in this RFP, a portion of the scope, or a revised scope.</w:t>
      </w:r>
    </w:p>
    <w:p w14:paraId="27C264B3" w14:textId="237ACA56" w:rsidR="00D61624" w:rsidRDefault="00D61624" w:rsidP="007E4BDF">
      <w:pPr>
        <w:pStyle w:val="NoSpacing"/>
        <w:spacing w:before="240"/>
      </w:pPr>
      <w:r>
        <w:t>The Wilds reserves the right to not consider any proposal which is determined to be unresponsive and deficient in any of the information requested for evaluation. The Wilds also reserves the right to waive the interview process and evaluate the con</w:t>
      </w:r>
      <w:r w:rsidR="0045296E">
        <w:t>tractor</w:t>
      </w:r>
      <w:r>
        <w:t>s based on their proposals and fee schedules alone. The Wilds will determine whether the final scope of the project to be negotiated will be entirely as described in this Request for Proposal, a portion of the scope, or a revised</w:t>
      </w:r>
    </w:p>
    <w:p w14:paraId="7654F89B" w14:textId="11253DAB" w:rsidR="00C86C6F" w:rsidRDefault="00D61624" w:rsidP="00D61624">
      <w:pPr>
        <w:pStyle w:val="NoSpacing"/>
      </w:pPr>
      <w:r>
        <w:t>scope.</w:t>
      </w:r>
      <w:r w:rsidR="007E4BDF">
        <w:t xml:space="preserve"> </w:t>
      </w:r>
    </w:p>
    <w:p w14:paraId="39D5F82A" w14:textId="32F183AB" w:rsidR="00D5146A" w:rsidRPr="00EF675F" w:rsidRDefault="00D5146A" w:rsidP="00531DA5">
      <w:pPr>
        <w:pStyle w:val="Heading1"/>
      </w:pPr>
      <w:bookmarkStart w:id="24" w:name="_Toc176417399"/>
      <w:r w:rsidRPr="00EF675F">
        <w:t xml:space="preserve">Proposal </w:t>
      </w:r>
      <w:r>
        <w:t>Submittal</w:t>
      </w:r>
      <w:bookmarkEnd w:id="24"/>
    </w:p>
    <w:p w14:paraId="4208387A" w14:textId="77777777" w:rsidR="00D5146A" w:rsidRPr="00EF675F" w:rsidRDefault="00D5146A" w:rsidP="00D5146A">
      <w:pPr>
        <w:pStyle w:val="NoSpacing"/>
        <w:spacing w:before="240"/>
        <w:rPr>
          <w:b/>
          <w:u w:val="single"/>
        </w:rPr>
      </w:pPr>
      <w:r w:rsidRPr="00EF675F">
        <w:t xml:space="preserve">An electronic copy of the proposal shall be emailed to: </w:t>
      </w:r>
      <w:fldSimple w:instr=" DOCPROPERTY  &quot;Manager Email&quot;  \* MERGEFORMAT ">
        <w:r w:rsidRPr="00CE10B8">
          <w:t>JSmith@TheWilds.org</w:t>
        </w:r>
      </w:fldSimple>
      <w:r w:rsidRPr="00EF675F">
        <w:rPr>
          <w:rFonts w:eastAsia="Times New Roman"/>
        </w:rPr>
        <w:t xml:space="preserve"> </w:t>
      </w:r>
      <w:r w:rsidRPr="00EF675F">
        <w:rPr>
          <w:rStyle w:val="Hyperlink"/>
          <w:rFonts w:eastAsia="Times New Roman" w:cstheme="minorHAnsi"/>
          <w:color w:val="auto"/>
          <w:u w:val="none"/>
        </w:rPr>
        <w:t xml:space="preserve">and </w:t>
      </w:r>
      <w:r w:rsidRPr="00CE10B8">
        <w:t>JCampbell@TheWilds.org</w:t>
      </w:r>
      <w:r w:rsidRPr="00EF675F">
        <w:t>.</w:t>
      </w:r>
    </w:p>
    <w:p w14:paraId="39A7DADE" w14:textId="15055F3B" w:rsidR="00CE10B8" w:rsidRDefault="00D5146A" w:rsidP="007E4BDF">
      <w:pPr>
        <w:pStyle w:val="NoSpacing"/>
        <w:spacing w:before="240"/>
        <w:rPr>
          <w:rFonts w:eastAsia="Times New Roman"/>
        </w:rPr>
      </w:pPr>
      <w:r w:rsidRPr="00EF675F">
        <w:rPr>
          <w:rFonts w:eastAsia="Times New Roman"/>
          <w:b/>
        </w:rPr>
        <w:t xml:space="preserve">Proposals must be received electronically no later than </w:t>
      </w:r>
      <w:r w:rsidR="00A815A9" w:rsidRPr="0091204D">
        <w:rPr>
          <w:rFonts w:eastAsia="Times New Roman"/>
        </w:rPr>
        <w:t>Fri</w:t>
      </w:r>
      <w:r w:rsidRPr="0091204D">
        <w:rPr>
          <w:rFonts w:eastAsia="Times New Roman"/>
        </w:rPr>
        <w:t xml:space="preserve">day, </w:t>
      </w:r>
      <w:r w:rsidR="008F0021">
        <w:rPr>
          <w:rFonts w:eastAsia="Times New Roman"/>
        </w:rPr>
        <w:t xml:space="preserve">February </w:t>
      </w:r>
      <w:r w:rsidR="007D531C">
        <w:rPr>
          <w:rFonts w:eastAsia="Times New Roman"/>
        </w:rPr>
        <w:t>21</w:t>
      </w:r>
      <w:r w:rsidRPr="0091204D">
        <w:rPr>
          <w:rFonts w:eastAsia="Times New Roman"/>
        </w:rPr>
        <w:t>, 202</w:t>
      </w:r>
      <w:r w:rsidR="008F0021">
        <w:rPr>
          <w:rFonts w:eastAsia="Times New Roman"/>
        </w:rPr>
        <w:t>5</w:t>
      </w:r>
      <w:r w:rsidRPr="0091204D">
        <w:rPr>
          <w:rFonts w:eastAsia="Times New Roman"/>
        </w:rPr>
        <w:t xml:space="preserve">, 12pm ET. Proposals received after this time will not be considered. The Wilds will provide a confirmation of receipt; if you do not receive confirmation, please reach out to </w:t>
      </w:r>
      <w:r w:rsidR="00253EF2" w:rsidRPr="0091204D">
        <w:rPr>
          <w:rFonts w:eastAsia="Times New Roman"/>
        </w:rPr>
        <w:t>John Campbell</w:t>
      </w:r>
      <w:r w:rsidRPr="0091204D">
        <w:rPr>
          <w:rFonts w:eastAsia="Times New Roman"/>
        </w:rPr>
        <w:t xml:space="preserve"> at </w:t>
      </w:r>
      <w:r w:rsidR="0017526B" w:rsidRPr="0091204D">
        <w:rPr>
          <w:rFonts w:eastAsia="Times New Roman"/>
        </w:rPr>
        <w:t>740-96</w:t>
      </w:r>
      <w:r w:rsidR="00C40F5D" w:rsidRPr="0091204D">
        <w:rPr>
          <w:rFonts w:eastAsia="Times New Roman"/>
        </w:rPr>
        <w:t>9</w:t>
      </w:r>
      <w:r w:rsidR="0017526B" w:rsidRPr="0091204D">
        <w:rPr>
          <w:rFonts w:eastAsia="Times New Roman"/>
        </w:rPr>
        <w:t>-5112</w:t>
      </w:r>
      <w:r w:rsidRPr="0091204D">
        <w:rPr>
          <w:rFonts w:eastAsia="Times New Roman"/>
        </w:rPr>
        <w:t>.</w:t>
      </w:r>
    </w:p>
    <w:p w14:paraId="7802A75F" w14:textId="77777777" w:rsidR="007E4BDF" w:rsidRDefault="007E4BDF" w:rsidP="007E4BDF">
      <w:pPr>
        <w:spacing w:before="240" w:after="0"/>
        <w:jc w:val="center"/>
        <w:rPr>
          <w:rFonts w:eastAsiaTheme="majorEastAsia" w:cstheme="minorHAnsi"/>
          <w:color w:val="365F91" w:themeColor="accent1" w:themeShade="BF"/>
          <w:sz w:val="32"/>
          <w:szCs w:val="32"/>
        </w:rPr>
        <w:sectPr w:rsidR="007E4BDF" w:rsidSect="00396F2D">
          <w:type w:val="continuous"/>
          <w:pgSz w:w="12240" w:h="15840"/>
          <w:pgMar w:top="720" w:right="720" w:bottom="720" w:left="720" w:header="288" w:footer="288" w:gutter="0"/>
          <w:cols w:space="720"/>
          <w:docGrid w:linePitch="360"/>
        </w:sectPr>
      </w:pPr>
    </w:p>
    <w:p w14:paraId="3EC2F762" w14:textId="42F6DB76" w:rsidR="00443D9B" w:rsidRPr="00EF675F" w:rsidRDefault="00443D9B" w:rsidP="00531DA5">
      <w:pPr>
        <w:pStyle w:val="Heading1"/>
      </w:pPr>
      <w:bookmarkStart w:id="25" w:name="_Toc176417400"/>
      <w:r w:rsidRPr="00EF675F">
        <w:lastRenderedPageBreak/>
        <w:t>Acknowledgement of Addendum</w:t>
      </w:r>
      <w:r w:rsidR="00C535C1">
        <w:t xml:space="preserve"> Form</w:t>
      </w:r>
      <w:bookmarkEnd w:id="25"/>
    </w:p>
    <w:p w14:paraId="150D1969" w14:textId="51773DF8" w:rsidR="0099637B" w:rsidRPr="00EF675F" w:rsidRDefault="00151F64" w:rsidP="007E4BDF">
      <w:pPr>
        <w:spacing w:before="240" w:after="0"/>
        <w:rPr>
          <w:rFonts w:cstheme="minorHAnsi"/>
          <w:bCs/>
        </w:rPr>
      </w:pPr>
      <w:r>
        <w:rPr>
          <w:rFonts w:cstheme="minorHAnsi"/>
          <w:bCs/>
        </w:rPr>
        <w:t xml:space="preserve">Proposers </w:t>
      </w:r>
      <w:r w:rsidR="0099637B" w:rsidRPr="00EF675F">
        <w:rPr>
          <w:rFonts w:cstheme="minorHAnsi"/>
          <w:bCs/>
        </w:rPr>
        <w:t>must submit this acknowledgement form with their response. One acknowledgement form per response, listing all addenda, is appropriate.</w:t>
      </w:r>
    </w:p>
    <w:p w14:paraId="0CBDB029" w14:textId="77777777" w:rsidR="00902B39" w:rsidRPr="00EF675F" w:rsidRDefault="00902B39" w:rsidP="0099637B">
      <w:pPr>
        <w:rPr>
          <w:rFonts w:cstheme="minorHAnsi"/>
          <w:bCs/>
        </w:rPr>
      </w:pPr>
    </w:p>
    <w:p w14:paraId="32949E3F" w14:textId="5BF66186"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120C8753" w14:textId="77777777"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533045B4" w14:textId="77777777"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5696DA53"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6B5473E9"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7DEEE234" w14:textId="77777777" w:rsidR="0099637B" w:rsidRPr="00EF675F" w:rsidRDefault="0099637B" w:rsidP="0099637B">
      <w:pPr>
        <w:rPr>
          <w:rFonts w:cstheme="minorHAnsi"/>
          <w:bCs/>
        </w:rPr>
      </w:pPr>
    </w:p>
    <w:p w14:paraId="5068E099" w14:textId="77777777" w:rsidR="0099637B" w:rsidRPr="00EF675F" w:rsidRDefault="0099637B" w:rsidP="0099637B">
      <w:pPr>
        <w:rPr>
          <w:rFonts w:cstheme="minorHAnsi"/>
          <w:bCs/>
        </w:rPr>
      </w:pPr>
      <w:r w:rsidRPr="00EF675F">
        <w:rPr>
          <w:rFonts w:cstheme="minorHAnsi"/>
          <w:bCs/>
        </w:rPr>
        <w:t>Company Name: ____________________________________________</w:t>
      </w:r>
    </w:p>
    <w:p w14:paraId="75BD3325" w14:textId="77777777" w:rsidR="0099637B" w:rsidRPr="00EF675F" w:rsidRDefault="0099637B" w:rsidP="0099637B">
      <w:pPr>
        <w:rPr>
          <w:rFonts w:cstheme="minorHAnsi"/>
          <w:bCs/>
        </w:rPr>
      </w:pPr>
      <w:r w:rsidRPr="00EF675F">
        <w:rPr>
          <w:rFonts w:cstheme="minorHAnsi"/>
          <w:bCs/>
        </w:rPr>
        <w:t>Representative’s Name: ______________________________________</w:t>
      </w:r>
    </w:p>
    <w:p w14:paraId="5EBDD56E" w14:textId="77777777" w:rsidR="0099637B" w:rsidRPr="00EF675F" w:rsidRDefault="0099637B" w:rsidP="0099637B">
      <w:pPr>
        <w:rPr>
          <w:rFonts w:cstheme="minorHAnsi"/>
          <w:bCs/>
        </w:rPr>
      </w:pPr>
      <w:r w:rsidRPr="00EF675F">
        <w:rPr>
          <w:rFonts w:cstheme="minorHAnsi"/>
          <w:bCs/>
        </w:rPr>
        <w:t>Signature: _________________________________________________</w:t>
      </w:r>
    </w:p>
    <w:p w14:paraId="437F6AFD" w14:textId="77777777" w:rsidR="0099637B" w:rsidRPr="00EF675F" w:rsidRDefault="0099637B" w:rsidP="0099637B">
      <w:pPr>
        <w:rPr>
          <w:rFonts w:cstheme="minorHAnsi"/>
          <w:bCs/>
        </w:rPr>
      </w:pPr>
      <w:r w:rsidRPr="00EF675F">
        <w:rPr>
          <w:rFonts w:cstheme="minorHAnsi"/>
          <w:bCs/>
        </w:rPr>
        <w:t xml:space="preserve">Date: _____________________________________________________      </w:t>
      </w:r>
    </w:p>
    <w:p w14:paraId="0A38533D" w14:textId="77777777" w:rsidR="0099637B" w:rsidRPr="00EF675F" w:rsidRDefault="0099637B" w:rsidP="0099637B">
      <w:pPr>
        <w:rPr>
          <w:rFonts w:cstheme="minorHAnsi"/>
          <w:bCs/>
        </w:rPr>
      </w:pPr>
      <w:r w:rsidRPr="00EF675F">
        <w:rPr>
          <w:rFonts w:cstheme="minorHAnsi"/>
          <w:bCs/>
        </w:rPr>
        <w:t xml:space="preserve">          </w:t>
      </w:r>
    </w:p>
    <w:p w14:paraId="2DDE1125" w14:textId="77777777" w:rsidR="00A54135" w:rsidRPr="00EF675F" w:rsidRDefault="00A54135" w:rsidP="0099637B">
      <w:pPr>
        <w:rPr>
          <w:rFonts w:cstheme="minorHAnsi"/>
          <w:bCs/>
        </w:rPr>
      </w:pPr>
    </w:p>
    <w:p w14:paraId="3B4484F2" w14:textId="77777777" w:rsidR="00A54135" w:rsidRPr="00EF675F" w:rsidRDefault="00A54135" w:rsidP="0099637B">
      <w:pPr>
        <w:rPr>
          <w:rFonts w:cstheme="minorHAnsi"/>
          <w:bCs/>
        </w:rPr>
      </w:pPr>
    </w:p>
    <w:p w14:paraId="4EACFCD9" w14:textId="77777777" w:rsidR="00A54135" w:rsidRPr="00EF675F" w:rsidRDefault="00A54135" w:rsidP="0099637B">
      <w:pPr>
        <w:rPr>
          <w:rFonts w:cstheme="minorHAnsi"/>
          <w:bCs/>
        </w:rPr>
      </w:pPr>
    </w:p>
    <w:p w14:paraId="66914548" w14:textId="77777777" w:rsidR="00151F64" w:rsidRDefault="00151F64" w:rsidP="00531DA5">
      <w:pPr>
        <w:pStyle w:val="Heading1"/>
        <w:sectPr w:rsidR="00151F64" w:rsidSect="00087423">
          <w:pgSz w:w="12240" w:h="15840"/>
          <w:pgMar w:top="720" w:right="720" w:bottom="720" w:left="720" w:header="288" w:footer="288" w:gutter="0"/>
          <w:cols w:space="720"/>
          <w:docGrid w:linePitch="360"/>
        </w:sectPr>
      </w:pPr>
    </w:p>
    <w:p w14:paraId="52ECDF53" w14:textId="2EDA71E0" w:rsidR="0099637B" w:rsidRPr="00EF675F" w:rsidRDefault="0099637B" w:rsidP="00531DA5">
      <w:pPr>
        <w:pStyle w:val="Heading1"/>
      </w:pPr>
      <w:bookmarkStart w:id="26" w:name="_Toc176417401"/>
      <w:r w:rsidRPr="00EF675F">
        <w:lastRenderedPageBreak/>
        <w:t>Commitment to Minority Business Participation Form</w:t>
      </w:r>
      <w:bookmarkEnd w:id="26"/>
    </w:p>
    <w:p w14:paraId="1BC65CAE" w14:textId="77777777" w:rsidR="00654C4B" w:rsidRPr="00EF675F" w:rsidRDefault="00654C4B" w:rsidP="0099637B">
      <w:pPr>
        <w:jc w:val="center"/>
        <w:rPr>
          <w:rFonts w:cstheme="minorHAnsi"/>
          <w:bCs/>
        </w:rPr>
      </w:pPr>
    </w:p>
    <w:p w14:paraId="64405D19" w14:textId="22546C2A" w:rsidR="0099637B" w:rsidRPr="00EF675F" w:rsidRDefault="0099637B" w:rsidP="0099637B">
      <w:pPr>
        <w:jc w:val="center"/>
        <w:rPr>
          <w:rFonts w:cstheme="minorHAnsi"/>
          <w:bCs/>
        </w:rPr>
      </w:pPr>
      <w:r w:rsidRPr="00EF675F">
        <w:rPr>
          <w:rFonts w:cstheme="minorHAnsi"/>
          <w:bCs/>
        </w:rPr>
        <w:t>Use “</w:t>
      </w:r>
      <w:r w:rsidRPr="00EF675F">
        <w:rPr>
          <w:rFonts w:ascii="Segoe UI Symbol" w:hAnsi="Segoe UI Symbol" w:cs="Segoe UI Symbol"/>
          <w:bCs/>
        </w:rPr>
        <w:t>✓</w:t>
      </w:r>
      <w:r w:rsidRPr="00EF675F">
        <w:rPr>
          <w:rFonts w:cstheme="minorHAnsi"/>
          <w:bCs/>
        </w:rPr>
        <w:t>” or “X” to mark option included in bid</w:t>
      </w:r>
      <w:r w:rsidR="00B92868" w:rsidRPr="00EF675F">
        <w:rPr>
          <w:rFonts w:cstheme="minorHAnsi"/>
          <w:bCs/>
        </w:rPr>
        <w:t>.</w:t>
      </w:r>
    </w:p>
    <w:p w14:paraId="09CD74CD" w14:textId="7C94E197" w:rsidR="0099637B" w:rsidRPr="00EF675F" w:rsidRDefault="0099637B" w:rsidP="00EA2EFC">
      <w:pPr>
        <w:jc w:val="center"/>
        <w:rPr>
          <w:rFonts w:cstheme="minorHAnsi"/>
          <w:bCs/>
        </w:rPr>
      </w:pPr>
      <w:r w:rsidRPr="00EF675F">
        <w:rPr>
          <w:rFonts w:cstheme="minorHAnsi"/>
          <w:bCs/>
        </w:rPr>
        <w:t xml:space="preserve">If marking Option B, </w:t>
      </w:r>
      <w:r w:rsidR="00B92868" w:rsidRPr="00EF675F">
        <w:rPr>
          <w:rFonts w:cstheme="minorHAnsi"/>
          <w:bCs/>
        </w:rPr>
        <w:t xml:space="preserve">please </w:t>
      </w:r>
      <w:r w:rsidRPr="00EF675F">
        <w:rPr>
          <w:rFonts w:cstheme="minorHAnsi"/>
          <w:bCs/>
        </w:rPr>
        <w:t xml:space="preserve">also show </w:t>
      </w:r>
      <w:r w:rsidR="00654C4B" w:rsidRPr="00EF675F">
        <w:rPr>
          <w:rFonts w:cstheme="minorHAnsi"/>
          <w:bCs/>
        </w:rPr>
        <w:t>the percentage</w:t>
      </w:r>
      <w:r w:rsidRPr="00EF675F">
        <w:rPr>
          <w:rFonts w:cstheme="minorHAnsi"/>
          <w:bCs/>
        </w:rPr>
        <w:t xml:space="preserve"> of proposed participation. </w:t>
      </w:r>
    </w:p>
    <w:p w14:paraId="2A068828"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A</w:t>
      </w:r>
    </w:p>
    <w:p w14:paraId="05F3F50B" w14:textId="56ED1E69" w:rsidR="0099637B" w:rsidRPr="00EF675F" w:rsidRDefault="0099637B" w:rsidP="00EA2EFC">
      <w:pPr>
        <w:ind w:left="720"/>
        <w:rPr>
          <w:rFonts w:cstheme="minorHAnsi"/>
          <w:bCs/>
        </w:rPr>
      </w:pPr>
      <w:r w:rsidRPr="00EF675F">
        <w:rPr>
          <w:rFonts w:cstheme="minorHAnsi"/>
          <w:bCs/>
        </w:rPr>
        <w:t xml:space="preserve">Bidder commits to meet or exceed the advertised MBE participation goal of the contract award amount, calculated as a portion of the base bid plus all accepted alternates, by using certified MBE business enterprise(s) or other group as described in the RFP. </w:t>
      </w:r>
    </w:p>
    <w:p w14:paraId="22231AB6" w14:textId="7595CCAF" w:rsidR="0099637B" w:rsidRPr="00EF675F" w:rsidRDefault="0099637B" w:rsidP="00EA2EFC">
      <w:pPr>
        <w:ind w:left="720"/>
        <w:rPr>
          <w:rFonts w:cstheme="minorHAnsi"/>
          <w:bCs/>
        </w:rPr>
      </w:pPr>
      <w:r w:rsidRPr="00EF675F">
        <w:rPr>
          <w:rFonts w:cstheme="minorHAnsi"/>
          <w:bCs/>
        </w:rPr>
        <w:t xml:space="preserve">Bidder agrees that if selected for consideration of the contract, it shall provide (if not provided with the Bidder’s base bid) to </w:t>
      </w:r>
      <w:r w:rsidR="001E6F98">
        <w:rPr>
          <w:rFonts w:cstheme="minorHAnsi"/>
          <w:bCs/>
        </w:rPr>
        <w:t>The Wilds</w:t>
      </w:r>
      <w:r w:rsidRPr="00EF675F">
        <w:rPr>
          <w:rFonts w:cstheme="minorHAnsi"/>
          <w:bCs/>
        </w:rPr>
        <w:t xml:space="preserve">, </w:t>
      </w:r>
      <w:r w:rsidRPr="00EF675F">
        <w:rPr>
          <w:rFonts w:cstheme="minorHAnsi"/>
          <w:bCs/>
          <w:u w:val="single"/>
        </w:rPr>
        <w:t>within 3 business days</w:t>
      </w:r>
      <w:r w:rsidRPr="00EF675F">
        <w:rPr>
          <w:rFonts w:cstheme="minorHAnsi"/>
          <w:bCs/>
        </w:rPr>
        <w:t xml:space="preserve"> after receiving notice from </w:t>
      </w:r>
      <w:r w:rsidR="001E6F98">
        <w:rPr>
          <w:rFonts w:cstheme="minorHAnsi"/>
          <w:bCs/>
        </w:rPr>
        <w:t>The Wilds</w:t>
      </w:r>
      <w:r w:rsidRPr="00EF675F">
        <w:rPr>
          <w:rFonts w:cstheme="minorHAnsi"/>
          <w:bCs/>
        </w:rPr>
        <w:t xml:space="preserve">, MBE affidavit form for each certified business enterprises proposed for use by the bidder if awarded the contract for this project. </w:t>
      </w:r>
    </w:p>
    <w:p w14:paraId="37C47EC7"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B</w:t>
      </w:r>
      <w:r w:rsidRPr="00EF675F">
        <w:rPr>
          <w:rFonts w:cstheme="minorHAnsi"/>
          <w:b/>
          <w:bCs/>
        </w:rPr>
        <w:tab/>
      </w:r>
    </w:p>
    <w:p w14:paraId="274E233B" w14:textId="29AB7193" w:rsidR="0099637B" w:rsidRPr="00EF675F" w:rsidRDefault="0099637B" w:rsidP="00EA2EFC">
      <w:pPr>
        <w:ind w:left="720"/>
        <w:rPr>
          <w:rFonts w:cstheme="minorHAnsi"/>
          <w:bCs/>
        </w:rPr>
      </w:pPr>
      <w:r w:rsidRPr="00EF675F">
        <w:rPr>
          <w:rFonts w:cstheme="minorHAnsi"/>
          <w:bCs/>
        </w:rPr>
        <w:t xml:space="preserve">Bidder does not meet the advertised MBE or other group as described in the RFP Participation Goal percentage, but if awarded the contract for this project, commits to provide </w:t>
      </w:r>
      <w:r w:rsidRPr="00EA7524">
        <w:rPr>
          <w:rFonts w:cstheme="minorHAnsi"/>
          <w:b/>
          <w:sz w:val="28"/>
          <w:szCs w:val="28"/>
        </w:rPr>
        <w:t>_____ percent</w:t>
      </w:r>
      <w:r w:rsidRPr="00EA7524">
        <w:rPr>
          <w:rFonts w:cstheme="minorHAnsi"/>
          <w:bCs/>
          <w:sz w:val="28"/>
          <w:szCs w:val="28"/>
        </w:rPr>
        <w:t xml:space="preserve"> </w:t>
      </w:r>
      <w:r w:rsidRPr="00EF675F">
        <w:rPr>
          <w:rFonts w:cstheme="minorHAnsi"/>
          <w:bCs/>
        </w:rPr>
        <w:t>of the contract award amount, calculated as a portion of the base bid plus all accepted alternates, by using certified MBE business enterprises or other group as described in the RFP.</w:t>
      </w:r>
    </w:p>
    <w:p w14:paraId="4ED1AC41" w14:textId="0F767169" w:rsidR="0099637B" w:rsidRPr="00EF675F" w:rsidRDefault="0099637B" w:rsidP="00EA2EFC">
      <w:pPr>
        <w:ind w:left="720"/>
        <w:rPr>
          <w:rFonts w:cstheme="minorHAnsi"/>
          <w:bCs/>
        </w:rPr>
      </w:pPr>
      <w:r w:rsidRPr="00EF675F">
        <w:rPr>
          <w:rFonts w:cstheme="minorHAnsi"/>
          <w:bCs/>
        </w:rPr>
        <w:t xml:space="preserve">Bidder acknowledges it understands the requirement for it to provide and agrees to provide to </w:t>
      </w:r>
      <w:r w:rsidR="001E6F98">
        <w:rPr>
          <w:rFonts w:cstheme="minorHAnsi"/>
          <w:bCs/>
        </w:rPr>
        <w:t>The Wilds</w:t>
      </w:r>
      <w:r w:rsidRPr="00EF675F">
        <w:rPr>
          <w:rFonts w:cstheme="minorHAnsi"/>
          <w:bCs/>
        </w:rPr>
        <w:t xml:space="preserve">, if selected for consideration of the contract, within 3 business days after notice from </w:t>
      </w:r>
      <w:r w:rsidR="001E6F98">
        <w:rPr>
          <w:rFonts w:cstheme="minorHAnsi"/>
          <w:bCs/>
        </w:rPr>
        <w:t>The Wilds</w:t>
      </w:r>
      <w:r w:rsidRPr="00EF675F">
        <w:rPr>
          <w:rFonts w:cstheme="minorHAnsi"/>
          <w:bCs/>
        </w:rPr>
        <w:t xml:space="preserve">, a “Demonstration of Good Faith” form describing its efforts undertaken prior to submitting its bid to meet the advertised MBE participation goal percentage for the contract for this project. </w:t>
      </w:r>
    </w:p>
    <w:p w14:paraId="5CCA18D9"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C</w:t>
      </w:r>
    </w:p>
    <w:p w14:paraId="50281180" w14:textId="77777777" w:rsidR="00FA3162" w:rsidRDefault="0099637B" w:rsidP="0099637B">
      <w:pPr>
        <w:ind w:left="720"/>
        <w:rPr>
          <w:rFonts w:cstheme="minorHAnsi"/>
          <w:bCs/>
        </w:rPr>
      </w:pPr>
      <w:r w:rsidRPr="00EF675F">
        <w:rPr>
          <w:rFonts w:cstheme="minorHAnsi"/>
          <w:bCs/>
        </w:rPr>
        <w:t xml:space="preserve">Bidder declares that the bidder is certified MBE business enterprise or other group as described in the RFP and that if awarded this contract, the MBE participation percentage will be 100 percent of the Contract award amount. </w:t>
      </w:r>
    </w:p>
    <w:p w14:paraId="6859A1BC" w14:textId="77777777" w:rsidR="000D3FFA" w:rsidRDefault="000D3FFA" w:rsidP="0099637B">
      <w:pPr>
        <w:ind w:left="720"/>
        <w:rPr>
          <w:rFonts w:cstheme="minorHAnsi"/>
          <w:bCs/>
        </w:rPr>
      </w:pPr>
    </w:p>
    <w:p w14:paraId="4EF623E1" w14:textId="77777777" w:rsidR="000D3FFA" w:rsidRDefault="000D3FFA" w:rsidP="0099637B">
      <w:pPr>
        <w:ind w:left="720"/>
        <w:rPr>
          <w:rFonts w:cstheme="minorHAnsi"/>
          <w:bCs/>
        </w:rPr>
      </w:pPr>
    </w:p>
    <w:p w14:paraId="4B5799E3" w14:textId="77777777" w:rsidR="000D3FFA" w:rsidRDefault="000D3FFA" w:rsidP="0099637B">
      <w:pPr>
        <w:ind w:left="720"/>
        <w:rPr>
          <w:rFonts w:cstheme="minorHAnsi"/>
          <w:bCs/>
        </w:rPr>
        <w:sectPr w:rsidR="000D3FFA" w:rsidSect="009E4D6A">
          <w:footerReference w:type="default" r:id="rId22"/>
          <w:pgSz w:w="12240" w:h="15840"/>
          <w:pgMar w:top="720" w:right="720" w:bottom="720" w:left="720" w:header="288" w:footer="288" w:gutter="0"/>
          <w:cols w:space="720"/>
          <w:docGrid w:linePitch="360"/>
        </w:sectPr>
      </w:pPr>
    </w:p>
    <w:p w14:paraId="4EE854D4" w14:textId="74A488F1" w:rsidR="0004662C" w:rsidRDefault="004A025C" w:rsidP="008F0021">
      <w:pPr>
        <w:rPr>
          <w:rFonts w:cstheme="minorHAnsi"/>
          <w:bCs/>
        </w:rPr>
        <w:sectPr w:rsidR="0004662C" w:rsidSect="00C11AC1">
          <w:headerReference w:type="default" r:id="rId23"/>
          <w:footerReference w:type="default" r:id="rId24"/>
          <w:pgSz w:w="15840" w:h="12240" w:orient="landscape"/>
          <w:pgMar w:top="720" w:right="720" w:bottom="720" w:left="720" w:header="288" w:footer="288" w:gutter="0"/>
          <w:pgNumType w:start="1"/>
          <w:cols w:space="720"/>
          <w:docGrid w:linePitch="360"/>
        </w:sectPr>
      </w:pPr>
      <w:r>
        <w:rPr>
          <w:noProof/>
        </w:rPr>
        <w:lastRenderedPageBreak/>
        <w:drawing>
          <wp:inline distT="0" distB="0" distL="0" distR="0" wp14:anchorId="67266F1F" wp14:editId="1A615ABF">
            <wp:extent cx="9144000" cy="5909945"/>
            <wp:effectExtent l="0" t="0" r="0" b="0"/>
            <wp:docPr id="1204162778" name="Picture 1" descr="A map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62778" name="Picture 1" descr="A map of a race track&#10;&#10;Description automatically generated"/>
                    <pic:cNvPicPr/>
                  </pic:nvPicPr>
                  <pic:blipFill>
                    <a:blip r:embed="rId25"/>
                    <a:stretch>
                      <a:fillRect/>
                    </a:stretch>
                  </pic:blipFill>
                  <pic:spPr>
                    <a:xfrm>
                      <a:off x="0" y="0"/>
                      <a:ext cx="9144000" cy="5909945"/>
                    </a:xfrm>
                    <a:prstGeom prst="rect">
                      <a:avLst/>
                    </a:prstGeom>
                  </pic:spPr>
                </pic:pic>
              </a:graphicData>
            </a:graphic>
          </wp:inline>
        </w:drawing>
      </w:r>
    </w:p>
    <w:p w14:paraId="3DD22E56" w14:textId="75CEA506" w:rsidR="00994A0A" w:rsidRDefault="004A025C" w:rsidP="008F0021">
      <w:pPr>
        <w:rPr>
          <w:rFonts w:cstheme="minorHAnsi"/>
          <w:bCs/>
        </w:rPr>
        <w:sectPr w:rsidR="00994A0A" w:rsidSect="00C11AC1">
          <w:headerReference w:type="default" r:id="rId26"/>
          <w:pgSz w:w="15840" w:h="12240" w:orient="landscape"/>
          <w:pgMar w:top="720" w:right="720" w:bottom="720" w:left="720" w:header="288" w:footer="288" w:gutter="0"/>
          <w:pgNumType w:start="1"/>
          <w:cols w:space="720"/>
          <w:docGrid w:linePitch="360"/>
        </w:sectPr>
      </w:pPr>
      <w:r>
        <w:rPr>
          <w:noProof/>
        </w:rPr>
        <w:lastRenderedPageBreak/>
        <w:drawing>
          <wp:inline distT="0" distB="0" distL="0" distR="0" wp14:anchorId="139DC793" wp14:editId="7E733244">
            <wp:extent cx="9276498" cy="5972175"/>
            <wp:effectExtent l="0" t="0" r="1270" b="0"/>
            <wp:docPr id="65306902"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6902" name="Picture 1" descr="A map of a river&#10;&#10;Description automatically generated"/>
                    <pic:cNvPicPr/>
                  </pic:nvPicPr>
                  <pic:blipFill>
                    <a:blip r:embed="rId27"/>
                    <a:stretch>
                      <a:fillRect/>
                    </a:stretch>
                  </pic:blipFill>
                  <pic:spPr>
                    <a:xfrm>
                      <a:off x="0" y="0"/>
                      <a:ext cx="9285845" cy="5978193"/>
                    </a:xfrm>
                    <a:prstGeom prst="rect">
                      <a:avLst/>
                    </a:prstGeom>
                  </pic:spPr>
                </pic:pic>
              </a:graphicData>
            </a:graphic>
          </wp:inline>
        </w:drawing>
      </w:r>
    </w:p>
    <w:p w14:paraId="02105424" w14:textId="100369C6" w:rsidR="00994A0A" w:rsidRDefault="00D07737" w:rsidP="0004662C">
      <w:pPr>
        <w:ind w:left="720" w:hanging="360"/>
        <w:rPr>
          <w:rFonts w:cstheme="minorHAnsi"/>
          <w:bCs/>
        </w:rPr>
      </w:pPr>
      <w:r>
        <w:rPr>
          <w:noProof/>
        </w:rPr>
        <w:lastRenderedPageBreak/>
        <w:drawing>
          <wp:inline distT="0" distB="0" distL="0" distR="0" wp14:anchorId="6DFD988F" wp14:editId="5064A1A5">
            <wp:extent cx="6858000" cy="4481830"/>
            <wp:effectExtent l="0" t="0" r="0" b="0"/>
            <wp:docPr id="716893077" name="Picture 1" descr="A diagram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3077" name="Picture 1" descr="A diagram of a plane&#10;&#10;Description automatically generated with medium confidence"/>
                    <pic:cNvPicPr/>
                  </pic:nvPicPr>
                  <pic:blipFill>
                    <a:blip r:embed="rId28"/>
                    <a:stretch>
                      <a:fillRect/>
                    </a:stretch>
                  </pic:blipFill>
                  <pic:spPr>
                    <a:xfrm>
                      <a:off x="0" y="0"/>
                      <a:ext cx="6858000" cy="4481830"/>
                    </a:xfrm>
                    <a:prstGeom prst="rect">
                      <a:avLst/>
                    </a:prstGeom>
                  </pic:spPr>
                </pic:pic>
              </a:graphicData>
            </a:graphic>
          </wp:inline>
        </w:drawing>
      </w:r>
    </w:p>
    <w:p w14:paraId="7920D96F" w14:textId="0EA5D42F" w:rsidR="00994A0A" w:rsidRDefault="00994A0A" w:rsidP="0004662C">
      <w:pPr>
        <w:ind w:left="720" w:hanging="360"/>
        <w:rPr>
          <w:rFonts w:cstheme="minorHAnsi"/>
          <w:bCs/>
        </w:rPr>
      </w:pPr>
    </w:p>
    <w:p w14:paraId="45FF6042" w14:textId="77777777" w:rsidR="00C8238F" w:rsidRDefault="00C8238F" w:rsidP="0004662C">
      <w:pPr>
        <w:ind w:left="720" w:hanging="360"/>
        <w:rPr>
          <w:rFonts w:cstheme="minorHAnsi"/>
          <w:bCs/>
        </w:rPr>
      </w:pPr>
    </w:p>
    <w:p w14:paraId="370513FD" w14:textId="77777777" w:rsidR="009F4053" w:rsidRDefault="009F4053">
      <w:pPr>
        <w:spacing w:line="276" w:lineRule="auto"/>
        <w:rPr>
          <w:rFonts w:cstheme="minorHAnsi"/>
          <w:bCs/>
        </w:rPr>
      </w:pPr>
    </w:p>
    <w:p w14:paraId="23C062BC" w14:textId="77777777" w:rsidR="009F4053" w:rsidRDefault="009F4053">
      <w:pPr>
        <w:spacing w:line="276" w:lineRule="auto"/>
        <w:rPr>
          <w:rFonts w:cstheme="minorHAnsi"/>
          <w:bCs/>
        </w:rPr>
      </w:pPr>
      <w:r>
        <w:rPr>
          <w:rFonts w:cstheme="minorHAnsi"/>
          <w:bCs/>
        </w:rPr>
        <w:br w:type="page"/>
      </w:r>
    </w:p>
    <w:p w14:paraId="2D03456D" w14:textId="72232D57" w:rsidR="00FD6473" w:rsidRDefault="00B011D9">
      <w:pPr>
        <w:spacing w:line="276" w:lineRule="auto"/>
        <w:rPr>
          <w:rFonts w:cstheme="minorHAnsi"/>
          <w:bCs/>
        </w:rPr>
      </w:pPr>
      <w:r>
        <w:rPr>
          <w:rFonts w:cstheme="minorHAnsi"/>
          <w:bCs/>
        </w:rPr>
        <w:lastRenderedPageBreak/>
        <w:t>Below are the m</w:t>
      </w:r>
      <w:r w:rsidR="00D54570">
        <w:rPr>
          <w:rFonts w:cstheme="minorHAnsi"/>
          <w:bCs/>
        </w:rPr>
        <w:t>aterials</w:t>
      </w:r>
      <w:r w:rsidR="005F532E">
        <w:rPr>
          <w:rFonts w:cstheme="minorHAnsi"/>
          <w:bCs/>
        </w:rPr>
        <w:t xml:space="preserve"> required to execute </w:t>
      </w:r>
      <w:r>
        <w:rPr>
          <w:rFonts w:cstheme="minorHAnsi"/>
          <w:bCs/>
        </w:rPr>
        <w:t xml:space="preserve">the portions of the </w:t>
      </w:r>
      <w:r w:rsidR="005F532E">
        <w:rPr>
          <w:rFonts w:cstheme="minorHAnsi"/>
          <w:bCs/>
        </w:rPr>
        <w:t>landscape and hardscape design plan</w:t>
      </w:r>
      <w:r>
        <w:rPr>
          <w:rFonts w:cstheme="minorHAnsi"/>
          <w:bCs/>
        </w:rPr>
        <w:t xml:space="preserve"> covered </w:t>
      </w:r>
      <w:r w:rsidR="00750E89">
        <w:rPr>
          <w:rFonts w:cstheme="minorHAnsi"/>
          <w:bCs/>
        </w:rPr>
        <w:t>under</w:t>
      </w:r>
      <w:r>
        <w:rPr>
          <w:rFonts w:cstheme="minorHAnsi"/>
          <w:bCs/>
        </w:rPr>
        <w:t xml:space="preserve"> this </w:t>
      </w:r>
      <w:r w:rsidR="00FD6473">
        <w:rPr>
          <w:rFonts w:cstheme="minorHAnsi"/>
          <w:bCs/>
        </w:rPr>
        <w:t xml:space="preserve">Request for Proposals. </w:t>
      </w:r>
      <w:r w:rsidR="00104E09">
        <w:rPr>
          <w:rFonts w:cstheme="minorHAnsi"/>
          <w:bCs/>
        </w:rPr>
        <w:t xml:space="preserve">All trees are to be 2” caliper, </w:t>
      </w:r>
      <w:r w:rsidR="00104E09">
        <w:t xml:space="preserve">triple staked, with 2” </w:t>
      </w:r>
      <w:r w:rsidR="007E467A">
        <w:t xml:space="preserve">depth </w:t>
      </w:r>
      <w:r w:rsidR="00104E09">
        <w:t>of black mulch</w:t>
      </w:r>
      <w:r w:rsidR="007E467A" w:rsidRPr="007E467A">
        <w:rPr>
          <w:rFonts w:cstheme="minorHAnsi"/>
          <w:bCs/>
        </w:rPr>
        <w:t xml:space="preserve"> </w:t>
      </w:r>
      <w:r w:rsidR="007E467A">
        <w:rPr>
          <w:rFonts w:cstheme="minorHAnsi"/>
          <w:bCs/>
        </w:rPr>
        <w:t>in a 6’ x 6’ square area</w:t>
      </w:r>
      <w:r w:rsidR="00104E09">
        <w:t xml:space="preserve">, and a </w:t>
      </w:r>
      <w:r w:rsidR="006F5864">
        <w:t>20-gallon</w:t>
      </w:r>
      <w:r w:rsidR="007E467A">
        <w:t xml:space="preserve"> </w:t>
      </w:r>
      <w:r w:rsidR="00104E09">
        <w:t>gator bag at each tree. Holes are to be dug at 3x the size of the root ball. Trees are to be placed in the hole where the trunk flare is at ground level, roots spread out or facing downward. Burlap and wire are to be removed.</w:t>
      </w:r>
    </w:p>
    <w:p w14:paraId="66E85603" w14:textId="3C44BDF0" w:rsidR="001E076D" w:rsidRPr="00FD6473" w:rsidRDefault="00FD6473">
      <w:pPr>
        <w:spacing w:line="276" w:lineRule="auto"/>
        <w:rPr>
          <w:rFonts w:cstheme="minorHAnsi"/>
          <w:b/>
          <w:u w:val="single"/>
        </w:rPr>
      </w:pPr>
      <w:r w:rsidRPr="00FD6473">
        <w:rPr>
          <w:rFonts w:cstheme="minorHAnsi"/>
          <w:b/>
          <w:u w:val="single"/>
        </w:rPr>
        <w:t>Tree Species</w:t>
      </w:r>
      <w:r w:rsidR="00EA49A4">
        <w:rPr>
          <w:rFonts w:cstheme="minorHAnsi"/>
          <w:b/>
          <w:u w:val="single"/>
        </w:rPr>
        <w:t xml:space="preserve"> (common/botanical name)</w:t>
      </w:r>
      <w:r w:rsidRPr="00FD6473">
        <w:rPr>
          <w:rFonts w:cstheme="minorHAnsi"/>
          <w:b/>
          <w:u w:val="single"/>
        </w:rPr>
        <w:t xml:space="preserve"> </w:t>
      </w:r>
      <w:r w:rsidR="00E05474">
        <w:rPr>
          <w:rFonts w:cstheme="minorHAnsi"/>
          <w:b/>
          <w:u w:val="single"/>
        </w:rPr>
        <w:t xml:space="preserve">and </w:t>
      </w:r>
      <w:r w:rsidRPr="00FD6473">
        <w:rPr>
          <w:rFonts w:cstheme="minorHAnsi"/>
          <w:b/>
          <w:u w:val="single"/>
        </w:rPr>
        <w:t>Quantities</w:t>
      </w:r>
      <w:r w:rsidR="001E076D" w:rsidRPr="00FD6473">
        <w:rPr>
          <w:rFonts w:cstheme="minorHAnsi"/>
          <w:b/>
          <w:u w:val="single"/>
        </w:rPr>
        <w:t xml:space="preserve"> </w:t>
      </w:r>
    </w:p>
    <w:p w14:paraId="57246CAF" w14:textId="028DF79F" w:rsidR="00B011D9" w:rsidRPr="00EA49A4" w:rsidRDefault="00E05474" w:rsidP="00B011D9">
      <w:pPr>
        <w:pStyle w:val="ListParagraph"/>
        <w:numPr>
          <w:ilvl w:val="0"/>
          <w:numId w:val="15"/>
        </w:numPr>
        <w:spacing w:line="276" w:lineRule="auto"/>
        <w:rPr>
          <w:rFonts w:cstheme="minorHAnsi"/>
          <w:bCs/>
        </w:rPr>
      </w:pPr>
      <w:r>
        <w:rPr>
          <w:rFonts w:cstheme="minorHAnsi"/>
          <w:bCs/>
        </w:rPr>
        <w:t xml:space="preserve">20 </w:t>
      </w:r>
      <w:r w:rsidR="00B011D9" w:rsidRPr="00B011D9">
        <w:rPr>
          <w:rFonts w:cstheme="minorHAnsi"/>
          <w:bCs/>
        </w:rPr>
        <w:t>Bitternut Hickory</w:t>
      </w:r>
      <w:r w:rsidR="00EA49A4">
        <w:rPr>
          <w:rFonts w:cstheme="minorHAnsi"/>
          <w:bCs/>
        </w:rPr>
        <w:t xml:space="preserve"> / </w:t>
      </w:r>
      <w:r w:rsidR="00C16A96" w:rsidRPr="00EA49A4">
        <w:rPr>
          <w:rFonts w:cstheme="minorHAnsi"/>
          <w:bCs/>
        </w:rPr>
        <w:t xml:space="preserve">Carya </w:t>
      </w:r>
      <w:proofErr w:type="spellStart"/>
      <w:r w:rsidR="00C16A96" w:rsidRPr="00EA49A4">
        <w:rPr>
          <w:rFonts w:cstheme="minorHAnsi"/>
          <w:bCs/>
        </w:rPr>
        <w:t>cordiformis</w:t>
      </w:r>
      <w:proofErr w:type="spellEnd"/>
    </w:p>
    <w:p w14:paraId="6E9189EF" w14:textId="295F99A4" w:rsidR="00FF30E4" w:rsidRDefault="00EA49A4" w:rsidP="00B011D9">
      <w:pPr>
        <w:pStyle w:val="ListParagraph"/>
        <w:numPr>
          <w:ilvl w:val="0"/>
          <w:numId w:val="15"/>
        </w:numPr>
        <w:spacing w:line="276" w:lineRule="auto"/>
        <w:rPr>
          <w:rFonts w:cstheme="minorHAnsi"/>
          <w:bCs/>
        </w:rPr>
      </w:pPr>
      <w:r>
        <w:rPr>
          <w:rFonts w:cstheme="minorHAnsi"/>
          <w:bCs/>
        </w:rPr>
        <w:t xml:space="preserve">18 </w:t>
      </w:r>
      <w:r w:rsidR="00FF30E4" w:rsidRPr="00FF30E4">
        <w:rPr>
          <w:rFonts w:cstheme="minorHAnsi"/>
          <w:bCs/>
        </w:rPr>
        <w:t>Colossal Hybrid Chestnut / Castanea x 'Colossal'</w:t>
      </w:r>
    </w:p>
    <w:p w14:paraId="1152F770" w14:textId="7779D683" w:rsidR="00B011D9" w:rsidRPr="00EA49A4" w:rsidRDefault="00B011D9" w:rsidP="00A95563">
      <w:pPr>
        <w:pStyle w:val="ListParagraph"/>
        <w:numPr>
          <w:ilvl w:val="0"/>
          <w:numId w:val="15"/>
        </w:numPr>
        <w:spacing w:line="276" w:lineRule="auto"/>
        <w:rPr>
          <w:rFonts w:cstheme="minorHAnsi"/>
          <w:bCs/>
        </w:rPr>
      </w:pPr>
      <w:r w:rsidRPr="00EA49A4">
        <w:rPr>
          <w:rFonts w:cstheme="minorHAnsi"/>
          <w:bCs/>
        </w:rPr>
        <w:t xml:space="preserve">24 </w:t>
      </w:r>
      <w:r w:rsidR="00EA49A4" w:rsidRPr="00EA49A4">
        <w:rPr>
          <w:rFonts w:cstheme="minorHAnsi"/>
          <w:bCs/>
        </w:rPr>
        <w:t xml:space="preserve">Skyline Honey Locust / Gleditsia </w:t>
      </w:r>
      <w:proofErr w:type="spellStart"/>
      <w:r w:rsidR="00EA49A4" w:rsidRPr="00EA49A4">
        <w:rPr>
          <w:rFonts w:cstheme="minorHAnsi"/>
          <w:bCs/>
        </w:rPr>
        <w:t>triacanthos</w:t>
      </w:r>
      <w:proofErr w:type="spellEnd"/>
      <w:r w:rsidR="00EA49A4" w:rsidRPr="00EA49A4">
        <w:rPr>
          <w:rFonts w:cstheme="minorHAnsi"/>
          <w:bCs/>
        </w:rPr>
        <w:t xml:space="preserve"> </w:t>
      </w:r>
    </w:p>
    <w:p w14:paraId="3D51ACCA" w14:textId="14D97F45" w:rsidR="003406C5" w:rsidRDefault="005D1E8B" w:rsidP="00B011D9">
      <w:pPr>
        <w:pStyle w:val="ListParagraph"/>
        <w:numPr>
          <w:ilvl w:val="0"/>
          <w:numId w:val="15"/>
        </w:numPr>
        <w:spacing w:line="276" w:lineRule="auto"/>
        <w:rPr>
          <w:rFonts w:cstheme="minorHAnsi"/>
          <w:bCs/>
        </w:rPr>
      </w:pPr>
      <w:r>
        <w:rPr>
          <w:rFonts w:cstheme="minorHAnsi"/>
          <w:bCs/>
        </w:rPr>
        <w:t xml:space="preserve">31 </w:t>
      </w:r>
      <w:r w:rsidR="003406C5" w:rsidRPr="003406C5">
        <w:rPr>
          <w:rFonts w:cstheme="minorHAnsi"/>
          <w:bCs/>
        </w:rPr>
        <w:t>Sweet Gum / Liquidambar styraciflua</w:t>
      </w:r>
    </w:p>
    <w:p w14:paraId="7B311B16" w14:textId="249D0642" w:rsidR="00B011D9" w:rsidRPr="00D515C6" w:rsidRDefault="00B011D9" w:rsidP="00725FE2">
      <w:pPr>
        <w:pStyle w:val="ListParagraph"/>
        <w:numPr>
          <w:ilvl w:val="0"/>
          <w:numId w:val="15"/>
        </w:numPr>
        <w:spacing w:line="276" w:lineRule="auto"/>
        <w:rPr>
          <w:rFonts w:cstheme="minorHAnsi"/>
          <w:bCs/>
        </w:rPr>
      </w:pPr>
      <w:r w:rsidRPr="00D515C6">
        <w:rPr>
          <w:rFonts w:cstheme="minorHAnsi"/>
          <w:bCs/>
        </w:rPr>
        <w:t>4</w:t>
      </w:r>
      <w:r w:rsidR="00D515C6">
        <w:rPr>
          <w:rFonts w:cstheme="minorHAnsi"/>
          <w:bCs/>
        </w:rPr>
        <w:t>1</w:t>
      </w:r>
      <w:r w:rsidRPr="00D515C6">
        <w:rPr>
          <w:rFonts w:cstheme="minorHAnsi"/>
          <w:bCs/>
        </w:rPr>
        <w:t xml:space="preserve"> </w:t>
      </w:r>
      <w:r w:rsidR="00D515C6" w:rsidRPr="00D515C6">
        <w:rPr>
          <w:rFonts w:cstheme="minorHAnsi"/>
          <w:bCs/>
        </w:rPr>
        <w:t>American Sycamore / Platanus occidentalis</w:t>
      </w:r>
    </w:p>
    <w:p w14:paraId="7FFE2A90" w14:textId="4D1BB8C5" w:rsidR="00253D25" w:rsidRDefault="00253D25" w:rsidP="0088137B">
      <w:pPr>
        <w:pStyle w:val="ListParagraph"/>
        <w:numPr>
          <w:ilvl w:val="0"/>
          <w:numId w:val="15"/>
        </w:numPr>
        <w:spacing w:line="276" w:lineRule="auto"/>
        <w:rPr>
          <w:rFonts w:cstheme="minorHAnsi"/>
          <w:bCs/>
        </w:rPr>
      </w:pPr>
      <w:r>
        <w:rPr>
          <w:rFonts w:cstheme="minorHAnsi"/>
          <w:bCs/>
        </w:rPr>
        <w:t>11</w:t>
      </w:r>
      <w:r w:rsidR="00B011D9" w:rsidRPr="00253D25">
        <w:rPr>
          <w:rFonts w:cstheme="minorHAnsi"/>
          <w:bCs/>
        </w:rPr>
        <w:t xml:space="preserve"> </w:t>
      </w:r>
      <w:r w:rsidRPr="00253D25">
        <w:rPr>
          <w:rFonts w:cstheme="minorHAnsi"/>
          <w:bCs/>
        </w:rPr>
        <w:t>White Oak / Quercus alba</w:t>
      </w:r>
    </w:p>
    <w:p w14:paraId="632D19F5" w14:textId="77777777" w:rsidR="00593EAC" w:rsidRDefault="00B011D9" w:rsidP="003C1EFE">
      <w:pPr>
        <w:pStyle w:val="ListParagraph"/>
        <w:numPr>
          <w:ilvl w:val="0"/>
          <w:numId w:val="15"/>
        </w:numPr>
        <w:spacing w:line="276" w:lineRule="auto"/>
        <w:rPr>
          <w:rFonts w:cstheme="minorHAnsi"/>
          <w:bCs/>
        </w:rPr>
      </w:pPr>
      <w:r w:rsidRPr="00593EAC">
        <w:rPr>
          <w:rFonts w:cstheme="minorHAnsi"/>
          <w:bCs/>
        </w:rPr>
        <w:t>2</w:t>
      </w:r>
      <w:r w:rsidR="00253D25" w:rsidRPr="00593EAC">
        <w:rPr>
          <w:rFonts w:cstheme="minorHAnsi"/>
          <w:bCs/>
        </w:rPr>
        <w:t>1</w:t>
      </w:r>
      <w:r w:rsidRPr="00593EAC">
        <w:rPr>
          <w:rFonts w:cstheme="minorHAnsi"/>
          <w:bCs/>
        </w:rPr>
        <w:t xml:space="preserve"> </w:t>
      </w:r>
      <w:r w:rsidR="00593EAC" w:rsidRPr="00593EAC">
        <w:rPr>
          <w:rFonts w:cstheme="minorHAnsi"/>
          <w:bCs/>
        </w:rPr>
        <w:t>Burr Oak / Quercus macrocarpa</w:t>
      </w:r>
    </w:p>
    <w:p w14:paraId="0CD21099" w14:textId="111E3E8B" w:rsidR="00253D25" w:rsidRDefault="00253D25" w:rsidP="003C1EFE">
      <w:pPr>
        <w:pStyle w:val="ListParagraph"/>
        <w:numPr>
          <w:ilvl w:val="0"/>
          <w:numId w:val="15"/>
        </w:numPr>
        <w:spacing w:line="276" w:lineRule="auto"/>
        <w:rPr>
          <w:rFonts w:cstheme="minorHAnsi"/>
          <w:bCs/>
        </w:rPr>
      </w:pPr>
      <w:r w:rsidRPr="00593EAC">
        <w:rPr>
          <w:rFonts w:cstheme="minorHAnsi"/>
          <w:bCs/>
        </w:rPr>
        <w:t xml:space="preserve">20 </w:t>
      </w:r>
      <w:r w:rsidR="00DD56B1" w:rsidRPr="00DD56B1">
        <w:rPr>
          <w:rFonts w:cstheme="minorHAnsi"/>
          <w:bCs/>
        </w:rPr>
        <w:t>Red Oak / Quercus rubra</w:t>
      </w:r>
    </w:p>
    <w:p w14:paraId="3131B8ED" w14:textId="5C8C77A7" w:rsidR="0051594E" w:rsidRDefault="0051594E" w:rsidP="00104E09">
      <w:pPr>
        <w:spacing w:line="276" w:lineRule="auto"/>
        <w:rPr>
          <w:rFonts w:cstheme="minorHAnsi"/>
          <w:b/>
          <w:u w:val="single"/>
        </w:rPr>
      </w:pPr>
      <w:r>
        <w:rPr>
          <w:rFonts w:cstheme="minorHAnsi"/>
          <w:b/>
          <w:u w:val="single"/>
        </w:rPr>
        <w:t>Tree Planting materials</w:t>
      </w:r>
    </w:p>
    <w:p w14:paraId="42E7669E" w14:textId="34F8E0AE" w:rsidR="0051594E" w:rsidRPr="00FA22D3" w:rsidRDefault="00E50C2C" w:rsidP="0051594E">
      <w:pPr>
        <w:pStyle w:val="ListParagraph"/>
        <w:numPr>
          <w:ilvl w:val="0"/>
          <w:numId w:val="16"/>
        </w:numPr>
        <w:spacing w:line="276" w:lineRule="auto"/>
        <w:rPr>
          <w:rFonts w:cstheme="minorHAnsi"/>
          <w:b/>
          <w:u w:val="single"/>
        </w:rPr>
      </w:pPr>
      <w:r>
        <w:rPr>
          <w:rFonts w:cstheme="minorHAnsi"/>
          <w:bCs/>
        </w:rPr>
        <w:t xml:space="preserve">558 </w:t>
      </w:r>
      <w:r w:rsidR="0051594E">
        <w:rPr>
          <w:rFonts w:cstheme="minorHAnsi"/>
          <w:bCs/>
        </w:rPr>
        <w:t xml:space="preserve">Stakes </w:t>
      </w:r>
      <w:r w:rsidR="00FA22D3">
        <w:rPr>
          <w:rFonts w:cstheme="minorHAnsi"/>
          <w:bCs/>
        </w:rPr>
        <w:t>with</w:t>
      </w:r>
      <w:r w:rsidR="0051594E">
        <w:rPr>
          <w:rFonts w:cstheme="minorHAnsi"/>
          <w:bCs/>
        </w:rPr>
        <w:t xml:space="preserve"> rope</w:t>
      </w:r>
      <w:r w:rsidR="003537A6">
        <w:rPr>
          <w:rFonts w:cstheme="minorHAnsi"/>
          <w:bCs/>
        </w:rPr>
        <w:t xml:space="preserve"> (</w:t>
      </w:r>
      <w:r>
        <w:rPr>
          <w:rFonts w:cstheme="minorHAnsi"/>
          <w:bCs/>
        </w:rPr>
        <w:t>3 per tree</w:t>
      </w:r>
      <w:r w:rsidR="003537A6">
        <w:rPr>
          <w:rFonts w:cstheme="minorHAnsi"/>
          <w:bCs/>
        </w:rPr>
        <w:t>)</w:t>
      </w:r>
    </w:p>
    <w:p w14:paraId="7ACD9362" w14:textId="6214A1A2" w:rsidR="00FA22D3" w:rsidRPr="00527EBA" w:rsidRDefault="00527EBA" w:rsidP="0051594E">
      <w:pPr>
        <w:pStyle w:val="ListParagraph"/>
        <w:numPr>
          <w:ilvl w:val="0"/>
          <w:numId w:val="16"/>
        </w:numPr>
        <w:spacing w:line="276" w:lineRule="auto"/>
        <w:rPr>
          <w:rFonts w:cstheme="minorHAnsi"/>
          <w:b/>
          <w:u w:val="single"/>
        </w:rPr>
      </w:pPr>
      <w:r>
        <w:rPr>
          <w:rFonts w:cstheme="minorHAnsi"/>
          <w:bCs/>
        </w:rPr>
        <w:t>Black mulch</w:t>
      </w:r>
      <w:r w:rsidR="00D12D9B">
        <w:rPr>
          <w:rFonts w:cstheme="minorHAnsi"/>
          <w:bCs/>
        </w:rPr>
        <w:t>- enough to provide 2” depth</w:t>
      </w:r>
      <w:r w:rsidR="007E467A">
        <w:rPr>
          <w:rFonts w:cstheme="minorHAnsi"/>
          <w:bCs/>
        </w:rPr>
        <w:t xml:space="preserve"> in a 6’ x 6’ square area</w:t>
      </w:r>
    </w:p>
    <w:p w14:paraId="6AD4E8C4" w14:textId="1F2A0107" w:rsidR="00527EBA" w:rsidRPr="0051594E" w:rsidRDefault="006F5864" w:rsidP="0051594E">
      <w:pPr>
        <w:pStyle w:val="ListParagraph"/>
        <w:numPr>
          <w:ilvl w:val="0"/>
          <w:numId w:val="16"/>
        </w:numPr>
        <w:spacing w:line="276" w:lineRule="auto"/>
        <w:rPr>
          <w:rFonts w:cstheme="minorHAnsi"/>
          <w:b/>
          <w:u w:val="single"/>
        </w:rPr>
      </w:pPr>
      <w:r>
        <w:rPr>
          <w:rFonts w:cstheme="minorHAnsi"/>
          <w:bCs/>
        </w:rPr>
        <w:t>20-gallon</w:t>
      </w:r>
      <w:r w:rsidR="007E467A">
        <w:rPr>
          <w:rFonts w:cstheme="minorHAnsi"/>
          <w:bCs/>
        </w:rPr>
        <w:t xml:space="preserve"> </w:t>
      </w:r>
      <w:r w:rsidR="008D3A54">
        <w:rPr>
          <w:rFonts w:cstheme="minorHAnsi"/>
          <w:bCs/>
        </w:rPr>
        <w:t>watering bags</w:t>
      </w:r>
      <w:r>
        <w:rPr>
          <w:rFonts w:cstheme="minorHAnsi"/>
          <w:bCs/>
        </w:rPr>
        <w:t xml:space="preserve"> for 186 trees</w:t>
      </w:r>
      <w:r w:rsidR="008D3A54">
        <w:rPr>
          <w:rFonts w:cstheme="minorHAnsi"/>
          <w:bCs/>
        </w:rPr>
        <w:t xml:space="preserve"> (</w:t>
      </w:r>
      <w:r w:rsidR="006D7D7E">
        <w:rPr>
          <w:rFonts w:cstheme="minorHAnsi"/>
          <w:bCs/>
        </w:rPr>
        <w:t xml:space="preserve">ex: </w:t>
      </w:r>
      <w:proofErr w:type="spellStart"/>
      <w:r w:rsidR="006D7D7E">
        <w:rPr>
          <w:rFonts w:cstheme="minorHAnsi"/>
          <w:bCs/>
        </w:rPr>
        <w:t>Treeg</w:t>
      </w:r>
      <w:r w:rsidR="00281F45">
        <w:rPr>
          <w:rFonts w:cstheme="minorHAnsi"/>
          <w:bCs/>
        </w:rPr>
        <w:t>ator</w:t>
      </w:r>
      <w:proofErr w:type="spellEnd"/>
      <w:r w:rsidR="00281F45">
        <w:rPr>
          <w:rFonts w:cstheme="minorHAnsi"/>
          <w:bCs/>
        </w:rPr>
        <w:t xml:space="preserve"> Bags</w:t>
      </w:r>
      <w:r w:rsidR="003537A6">
        <w:rPr>
          <w:rFonts w:cstheme="minorHAnsi"/>
          <w:bCs/>
        </w:rPr>
        <w:t>;</w:t>
      </w:r>
      <w:r w:rsidR="00281F45">
        <w:rPr>
          <w:rFonts w:cstheme="minorHAnsi"/>
          <w:bCs/>
        </w:rPr>
        <w:t xml:space="preserve"> 1 per tree</w:t>
      </w:r>
      <w:r w:rsidR="003537A6">
        <w:rPr>
          <w:rFonts w:cstheme="minorHAnsi"/>
          <w:bCs/>
        </w:rPr>
        <w:t>)</w:t>
      </w:r>
    </w:p>
    <w:p w14:paraId="7B980404" w14:textId="0A63C964" w:rsidR="00104E09" w:rsidRDefault="00104E09" w:rsidP="00104E09">
      <w:pPr>
        <w:spacing w:line="276" w:lineRule="auto"/>
        <w:rPr>
          <w:rFonts w:cstheme="minorHAnsi"/>
          <w:b/>
          <w:u w:val="single"/>
        </w:rPr>
      </w:pPr>
      <w:r>
        <w:rPr>
          <w:rFonts w:cstheme="minorHAnsi"/>
          <w:b/>
          <w:u w:val="single"/>
        </w:rPr>
        <w:t>Hardscaping materials</w:t>
      </w:r>
    </w:p>
    <w:p w14:paraId="0FE97615" w14:textId="108CBF16" w:rsidR="0051594E" w:rsidRPr="00322CAD" w:rsidRDefault="00D16ED6" w:rsidP="00322CAD">
      <w:pPr>
        <w:pStyle w:val="ListParagraph"/>
        <w:numPr>
          <w:ilvl w:val="0"/>
          <w:numId w:val="17"/>
        </w:numPr>
        <w:spacing w:line="276" w:lineRule="auto"/>
        <w:rPr>
          <w:rFonts w:cstheme="minorHAnsi"/>
          <w:bCs/>
        </w:rPr>
      </w:pPr>
      <w:r>
        <w:rPr>
          <w:rFonts w:cstheme="minorHAnsi"/>
          <w:bCs/>
        </w:rPr>
        <w:t xml:space="preserve">Approximately 17,000 </w:t>
      </w:r>
      <w:r w:rsidR="00322CAD">
        <w:rPr>
          <w:rFonts w:cstheme="minorHAnsi"/>
          <w:bCs/>
        </w:rPr>
        <w:t>S</w:t>
      </w:r>
      <w:r w:rsidR="00362AB6">
        <w:rPr>
          <w:rFonts w:cstheme="minorHAnsi"/>
          <w:bCs/>
        </w:rPr>
        <w:t xml:space="preserve">q. </w:t>
      </w:r>
      <w:r w:rsidR="00322CAD">
        <w:rPr>
          <w:rFonts w:cstheme="minorHAnsi"/>
          <w:bCs/>
        </w:rPr>
        <w:t>F</w:t>
      </w:r>
      <w:r w:rsidR="00362AB6">
        <w:rPr>
          <w:rFonts w:cstheme="minorHAnsi"/>
          <w:bCs/>
        </w:rPr>
        <w:t>t.</w:t>
      </w:r>
      <w:r w:rsidR="00322CAD">
        <w:rPr>
          <w:rFonts w:cstheme="minorHAnsi"/>
          <w:bCs/>
        </w:rPr>
        <w:t xml:space="preserve"> #57 river gravel </w:t>
      </w:r>
      <w:r w:rsidR="00362AB6">
        <w:rPr>
          <w:rFonts w:cstheme="minorHAnsi"/>
          <w:bCs/>
        </w:rPr>
        <w:t>(</w:t>
      </w:r>
      <w:r w:rsidR="00A87237" w:rsidRPr="00A87237">
        <w:rPr>
          <w:rFonts w:cstheme="minorHAnsi"/>
          <w:bCs/>
        </w:rPr>
        <w:t>.75-1.5"</w:t>
      </w:r>
      <w:r w:rsidR="00362AB6">
        <w:rPr>
          <w:rFonts w:cstheme="minorHAnsi"/>
          <w:bCs/>
        </w:rPr>
        <w:t>)</w:t>
      </w:r>
      <w:r w:rsidR="00A87237" w:rsidRPr="00A87237">
        <w:rPr>
          <w:rFonts w:cstheme="minorHAnsi"/>
          <w:bCs/>
        </w:rPr>
        <w:t xml:space="preserve"> </w:t>
      </w:r>
      <w:r w:rsidR="00322CAD">
        <w:rPr>
          <w:rFonts w:cstheme="minorHAnsi"/>
          <w:bCs/>
        </w:rPr>
        <w:t>over</w:t>
      </w:r>
      <w:r w:rsidR="00A87237" w:rsidRPr="00A87237">
        <w:rPr>
          <w:rFonts w:cstheme="minorHAnsi"/>
          <w:bCs/>
        </w:rPr>
        <w:t xml:space="preserve"> </w:t>
      </w:r>
      <w:r w:rsidR="00362AB6">
        <w:rPr>
          <w:rFonts w:cstheme="minorHAnsi"/>
          <w:bCs/>
        </w:rPr>
        <w:t>nonwoven landscape fabric</w:t>
      </w:r>
      <w:r w:rsidR="00322CAD">
        <w:rPr>
          <w:rFonts w:cstheme="minorHAnsi"/>
          <w:bCs/>
        </w:rPr>
        <w:t xml:space="preserve"> at </w:t>
      </w:r>
      <w:r w:rsidR="00A87237" w:rsidRPr="00322CAD">
        <w:rPr>
          <w:rFonts w:cstheme="minorHAnsi"/>
          <w:bCs/>
        </w:rPr>
        <w:t>3"</w:t>
      </w:r>
      <w:r w:rsidR="00362AB6">
        <w:rPr>
          <w:rFonts w:cstheme="minorHAnsi"/>
          <w:bCs/>
        </w:rPr>
        <w:t xml:space="preserve"> depth</w:t>
      </w:r>
    </w:p>
    <w:p w14:paraId="6F416ABA" w14:textId="51FBA3AF" w:rsidR="00C8238F" w:rsidRPr="00B011D9" w:rsidRDefault="00C8238F" w:rsidP="00B011D9">
      <w:pPr>
        <w:spacing w:line="276" w:lineRule="auto"/>
        <w:rPr>
          <w:rFonts w:cstheme="minorHAnsi"/>
          <w:bCs/>
        </w:rPr>
      </w:pPr>
      <w:r w:rsidRPr="00B011D9">
        <w:rPr>
          <w:rFonts w:cstheme="minorHAnsi"/>
          <w:bCs/>
        </w:rPr>
        <w:br w:type="page"/>
      </w:r>
    </w:p>
    <w:p w14:paraId="760A93FB" w14:textId="6053F5A3" w:rsidR="005C35F2" w:rsidRDefault="005C35F2" w:rsidP="0004662C">
      <w:pPr>
        <w:ind w:left="720" w:hanging="360"/>
        <w:rPr>
          <w:rFonts w:cstheme="minorHAnsi"/>
          <w:bCs/>
        </w:rPr>
        <w:sectPr w:rsidR="005C35F2" w:rsidSect="00994A0A">
          <w:headerReference w:type="default" r:id="rId29"/>
          <w:pgSz w:w="12240" w:h="15840"/>
          <w:pgMar w:top="720" w:right="720" w:bottom="720" w:left="720" w:header="288" w:footer="288" w:gutter="0"/>
          <w:pgNumType w:start="1"/>
          <w:cols w:space="720"/>
          <w:docGrid w:linePitch="360"/>
        </w:sectPr>
      </w:pPr>
    </w:p>
    <w:p w14:paraId="383798C6" w14:textId="2EE10721" w:rsidR="004A025C" w:rsidRDefault="004A025C" w:rsidP="00A94972">
      <w:pPr>
        <w:widowControl w:val="0"/>
        <w:autoSpaceDE w:val="0"/>
        <w:autoSpaceDN w:val="0"/>
        <w:spacing w:before="53" w:after="0"/>
        <w:ind w:right="38"/>
        <w:rPr>
          <w:rFonts w:ascii="Calibri" w:eastAsia="Calibri" w:hAnsi="Calibri" w:cs="Calibri"/>
          <w:sz w:val="14"/>
          <w:szCs w:val="14"/>
        </w:rPr>
      </w:pPr>
    </w:p>
    <w:p w14:paraId="09DB3FE7" w14:textId="47DFE25B" w:rsidR="004A025C" w:rsidRDefault="00BD1D50">
      <w:pPr>
        <w:spacing w:line="276" w:lineRule="auto"/>
        <w:rPr>
          <w:rFonts w:ascii="Calibri" w:eastAsia="Calibri" w:hAnsi="Calibri" w:cs="Calibri"/>
          <w:sz w:val="14"/>
          <w:szCs w:val="14"/>
        </w:rPr>
      </w:pPr>
      <w:r>
        <w:rPr>
          <w:rFonts w:cstheme="minorHAnsi"/>
          <w:bCs/>
          <w:noProof/>
        </w:rPr>
        <mc:AlternateContent>
          <mc:Choice Requires="wps">
            <w:drawing>
              <wp:anchor distT="0" distB="0" distL="114300" distR="114300" simplePos="0" relativeHeight="251659264" behindDoc="0" locked="0" layoutInCell="1" allowOverlap="1" wp14:anchorId="72FB8C68" wp14:editId="2D09657A">
                <wp:simplePos x="0" y="0"/>
                <wp:positionH relativeFrom="column">
                  <wp:posOffset>-19050</wp:posOffset>
                </wp:positionH>
                <wp:positionV relativeFrom="paragraph">
                  <wp:posOffset>2938780</wp:posOffset>
                </wp:positionV>
                <wp:extent cx="6559550" cy="3822700"/>
                <wp:effectExtent l="0" t="0" r="0" b="6350"/>
                <wp:wrapNone/>
                <wp:docPr id="194489291" name="Text Box 1"/>
                <wp:cNvGraphicFramePr/>
                <a:graphic xmlns:a="http://schemas.openxmlformats.org/drawingml/2006/main">
                  <a:graphicData uri="http://schemas.microsoft.com/office/word/2010/wordprocessingShape">
                    <wps:wsp>
                      <wps:cNvSpPr txBox="1"/>
                      <wps:spPr>
                        <a:xfrm>
                          <a:off x="0" y="0"/>
                          <a:ext cx="6559550" cy="3822700"/>
                        </a:xfrm>
                        <a:prstGeom prst="rect">
                          <a:avLst/>
                        </a:prstGeom>
                        <a:solidFill>
                          <a:schemeClr val="lt1"/>
                        </a:solidFill>
                        <a:ln w="6350">
                          <a:noFill/>
                        </a:ln>
                      </wps:spPr>
                      <wps:txbx>
                        <w:txbxContent>
                          <w:p w14:paraId="55C81698" w14:textId="50001925" w:rsidR="00BD1D50" w:rsidRDefault="00202C95" w:rsidP="00202C95">
                            <w:pPr>
                              <w:jc w:val="center"/>
                            </w:pPr>
                            <w:r>
                              <w:rPr>
                                <w:noProof/>
                              </w:rPr>
                              <w:drawing>
                                <wp:inline distT="0" distB="0" distL="0" distR="0" wp14:anchorId="2ED17B1B" wp14:editId="24D04CE1">
                                  <wp:extent cx="3514725" cy="3724910"/>
                                  <wp:effectExtent l="0" t="0" r="9525" b="8890"/>
                                  <wp:docPr id="1036408865" name="Picture 1" descr="A map of ohio with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8865" name="Picture 1" descr="A map of ohio with cities&#10;&#10;Description automatically generated"/>
                                          <pic:cNvPicPr/>
                                        </pic:nvPicPr>
                                        <pic:blipFill>
                                          <a:blip r:embed="rId30"/>
                                          <a:stretch>
                                            <a:fillRect/>
                                          </a:stretch>
                                        </pic:blipFill>
                                        <pic:spPr>
                                          <a:xfrm>
                                            <a:off x="0" y="0"/>
                                            <a:ext cx="3514725" cy="3724910"/>
                                          </a:xfrm>
                                          <a:prstGeom prst="rect">
                                            <a:avLst/>
                                          </a:prstGeom>
                                        </pic:spPr>
                                      </pic:pic>
                                    </a:graphicData>
                                  </a:graphic>
                                </wp:inline>
                              </w:drawing>
                            </w:r>
                            <w:r w:rsidR="00BD1D50">
                              <w:rPr>
                                <w:noProof/>
                              </w:rPr>
                              <w:drawing>
                                <wp:inline distT="0" distB="0" distL="0" distR="0" wp14:anchorId="66264BF7" wp14:editId="4E469CD4">
                                  <wp:extent cx="4781550" cy="3724910"/>
                                  <wp:effectExtent l="0" t="0" r="0" b="8890"/>
                                  <wp:docPr id="1291160124" name="Picture 1" descr="A map of the state of oh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60124" name="Picture 1" descr="A map of the state of ohio&#10;&#10;Description automatically generated"/>
                                          <pic:cNvPicPr/>
                                        </pic:nvPicPr>
                                        <pic:blipFill>
                                          <a:blip r:embed="rId31"/>
                                          <a:stretch>
                                            <a:fillRect/>
                                          </a:stretch>
                                        </pic:blipFill>
                                        <pic:spPr>
                                          <a:xfrm>
                                            <a:off x="0" y="0"/>
                                            <a:ext cx="4781550" cy="3724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FB8C68" id="_x0000_t202" coordsize="21600,21600" o:spt="202" path="m,l,21600r21600,l21600,xe">
                <v:stroke joinstyle="miter"/>
                <v:path gradientshapeok="t" o:connecttype="rect"/>
              </v:shapetype>
              <v:shape id="Text Box 1" o:spid="_x0000_s1026" type="#_x0000_t202" style="position:absolute;margin-left:-1.5pt;margin-top:231.4pt;width:516.5pt;height:30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" fillcolor="white [3201]" stroked="f" strokeweight=".5pt">
                <v:textbox>
                  <w:txbxContent>
                    <w:p w14:paraId="55C81698" w14:textId="50001925" w:rsidR="00BD1D50" w:rsidRDefault="00202C95" w:rsidP="00202C95">
                      <w:pPr>
                        <w:jc w:val="center"/>
                      </w:pPr>
                      <w:r>
                        <w:rPr>
                          <w:noProof/>
                        </w:rPr>
                        <w:drawing>
                          <wp:inline distT="0" distB="0" distL="0" distR="0" wp14:anchorId="2ED17B1B" wp14:editId="24D04CE1">
                            <wp:extent cx="3514725" cy="3724910"/>
                            <wp:effectExtent l="0" t="0" r="9525" b="8890"/>
                            <wp:docPr id="1036408865" name="Picture 1" descr="A map of ohio with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8865" name="Picture 1" descr="A map of ohio with cities&#10;&#10;Description automatically generated"/>
                                    <pic:cNvPicPr/>
                                  </pic:nvPicPr>
                                  <pic:blipFill>
                                    <a:blip r:embed="rId30"/>
                                    <a:stretch>
                                      <a:fillRect/>
                                    </a:stretch>
                                  </pic:blipFill>
                                  <pic:spPr>
                                    <a:xfrm>
                                      <a:off x="0" y="0"/>
                                      <a:ext cx="3514725" cy="3724910"/>
                                    </a:xfrm>
                                    <a:prstGeom prst="rect">
                                      <a:avLst/>
                                    </a:prstGeom>
                                  </pic:spPr>
                                </pic:pic>
                              </a:graphicData>
                            </a:graphic>
                          </wp:inline>
                        </w:drawing>
                      </w:r>
                      <w:r w:rsidR="00BD1D50">
                        <w:rPr>
                          <w:noProof/>
                        </w:rPr>
                        <w:drawing>
                          <wp:inline distT="0" distB="0" distL="0" distR="0" wp14:anchorId="66264BF7" wp14:editId="4E469CD4">
                            <wp:extent cx="4781550" cy="3724910"/>
                            <wp:effectExtent l="0" t="0" r="0" b="8890"/>
                            <wp:docPr id="1291160124" name="Picture 1" descr="A map of the state of oh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60124" name="Picture 1" descr="A map of the state of ohio&#10;&#10;Description automatically generated"/>
                                    <pic:cNvPicPr/>
                                  </pic:nvPicPr>
                                  <pic:blipFill>
                                    <a:blip r:embed="rId31"/>
                                    <a:stretch>
                                      <a:fillRect/>
                                    </a:stretch>
                                  </pic:blipFill>
                                  <pic:spPr>
                                    <a:xfrm>
                                      <a:off x="0" y="0"/>
                                      <a:ext cx="4781550" cy="3724910"/>
                                    </a:xfrm>
                                    <a:prstGeom prst="rect">
                                      <a:avLst/>
                                    </a:prstGeom>
                                  </pic:spPr>
                                </pic:pic>
                              </a:graphicData>
                            </a:graphic>
                          </wp:inline>
                        </w:drawing>
                      </w:r>
                    </w:p>
                  </w:txbxContent>
                </v:textbox>
              </v:shape>
            </w:pict>
          </mc:Fallback>
        </mc:AlternateContent>
      </w:r>
      <w:r w:rsidR="004A025C" w:rsidRPr="005C35F2">
        <w:rPr>
          <w:rFonts w:cstheme="minorHAnsi"/>
          <w:bCs/>
          <w:noProof/>
        </w:rPr>
        <w:drawing>
          <wp:inline distT="0" distB="0" distL="0" distR="0" wp14:anchorId="40EAC54F" wp14:editId="274D8A24">
            <wp:extent cx="6565153" cy="2619375"/>
            <wp:effectExtent l="0" t="0" r="7620" b="0"/>
            <wp:docPr id="2022912489"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12489" name="Picture 1" descr="A close-up of a book&#10;&#10;Description automatically generated"/>
                    <pic:cNvPicPr/>
                  </pic:nvPicPr>
                  <pic:blipFill>
                    <a:blip r:embed="rId32"/>
                    <a:stretch>
                      <a:fillRect/>
                    </a:stretch>
                  </pic:blipFill>
                  <pic:spPr>
                    <a:xfrm>
                      <a:off x="0" y="0"/>
                      <a:ext cx="6604232" cy="2634967"/>
                    </a:xfrm>
                    <a:prstGeom prst="rect">
                      <a:avLst/>
                    </a:prstGeom>
                  </pic:spPr>
                </pic:pic>
              </a:graphicData>
            </a:graphic>
          </wp:inline>
        </w:drawing>
      </w:r>
      <w:r w:rsidR="004A025C">
        <w:rPr>
          <w:rFonts w:ascii="Calibri" w:eastAsia="Calibri" w:hAnsi="Calibri" w:cs="Calibri"/>
          <w:sz w:val="14"/>
          <w:szCs w:val="14"/>
        </w:rPr>
        <w:br w:type="page"/>
      </w:r>
    </w:p>
    <w:p w14:paraId="61EBD1EB" w14:textId="147C453F" w:rsidR="00A94972" w:rsidRPr="005C35F2" w:rsidRDefault="004A025C" w:rsidP="00A94972">
      <w:pPr>
        <w:widowControl w:val="0"/>
        <w:autoSpaceDE w:val="0"/>
        <w:autoSpaceDN w:val="0"/>
        <w:spacing w:before="53" w:after="0"/>
        <w:ind w:right="38"/>
        <w:rPr>
          <w:rFonts w:ascii="Calibri" w:eastAsia="Calibri" w:hAnsi="Calibri" w:cs="Calibri"/>
          <w:sz w:val="14"/>
          <w:szCs w:val="14"/>
        </w:rPr>
      </w:pPr>
      <w:r w:rsidRPr="00A94972">
        <w:rPr>
          <w:rFonts w:ascii="Calibri" w:eastAsia="Calibri" w:hAnsi="Calibri" w:cs="Calibri"/>
          <w:noProof/>
          <w:sz w:val="14"/>
          <w:szCs w:val="14"/>
        </w:rPr>
        <w:lastRenderedPageBreak/>
        <w:drawing>
          <wp:inline distT="0" distB="0" distL="0" distR="0" wp14:anchorId="7E79410C" wp14:editId="0A9C4754">
            <wp:extent cx="5048250" cy="3249295"/>
            <wp:effectExtent l="0" t="0" r="0" b="8255"/>
            <wp:docPr id="1805653617" name="Picture 1" descr="A close-up of a vendor setup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40911" name="Picture 1" descr="A close-up of a vendor setup form&#10;&#10;Description automatically generated"/>
                    <pic:cNvPicPr/>
                  </pic:nvPicPr>
                  <pic:blipFill>
                    <a:blip r:embed="rId33"/>
                    <a:stretch>
                      <a:fillRect/>
                    </a:stretch>
                  </pic:blipFill>
                  <pic:spPr>
                    <a:xfrm>
                      <a:off x="0" y="0"/>
                      <a:ext cx="5071831" cy="3264473"/>
                    </a:xfrm>
                    <a:prstGeom prst="rect">
                      <a:avLst/>
                    </a:prstGeom>
                  </pic:spPr>
                </pic:pic>
              </a:graphicData>
            </a:graphic>
          </wp:inline>
        </w:drawing>
      </w:r>
      <w:r w:rsidRPr="00A94972">
        <w:rPr>
          <w:rFonts w:ascii="Calibri" w:eastAsia="Calibri" w:hAnsi="Calibri" w:cs="Calibri"/>
          <w:noProof/>
          <w:sz w:val="14"/>
          <w:szCs w:val="14"/>
        </w:rPr>
        <w:drawing>
          <wp:inline distT="0" distB="0" distL="0" distR="0" wp14:anchorId="3CD1CAA5" wp14:editId="1F1B123B">
            <wp:extent cx="4990784" cy="4591050"/>
            <wp:effectExtent l="0" t="0" r="635" b="0"/>
            <wp:docPr id="465329545"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20785" name="Picture 1" descr="A close-up of a form&#10;&#10;Description automatically generated"/>
                    <pic:cNvPicPr/>
                  </pic:nvPicPr>
                  <pic:blipFill>
                    <a:blip r:embed="rId34"/>
                    <a:stretch>
                      <a:fillRect/>
                    </a:stretch>
                  </pic:blipFill>
                  <pic:spPr>
                    <a:xfrm>
                      <a:off x="0" y="0"/>
                      <a:ext cx="5008210" cy="4607080"/>
                    </a:xfrm>
                    <a:prstGeom prst="rect">
                      <a:avLst/>
                    </a:prstGeom>
                  </pic:spPr>
                </pic:pic>
              </a:graphicData>
            </a:graphic>
          </wp:inline>
        </w:drawing>
      </w:r>
    </w:p>
    <w:sectPr w:rsidR="00A94972" w:rsidRPr="005C35F2" w:rsidSect="00F17E6F">
      <w:headerReference w:type="default" r:id="rId35"/>
      <w:pgSz w:w="12240" w:h="15840"/>
      <w:pgMar w:top="500" w:right="1680" w:bottom="280" w:left="1540" w:header="720" w:footer="720" w:gutter="0"/>
      <w:cols w:num="2" w:space="720" w:equalWidth="0">
        <w:col w:w="6355" w:space="1292"/>
        <w:col w:w="137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F3701" w14:textId="77777777" w:rsidR="005D6FB1" w:rsidRDefault="005D6FB1" w:rsidP="007B1F89">
      <w:pPr>
        <w:spacing w:after="0"/>
      </w:pPr>
      <w:r>
        <w:separator/>
      </w:r>
    </w:p>
  </w:endnote>
  <w:endnote w:type="continuationSeparator" w:id="0">
    <w:p w14:paraId="7AC15279" w14:textId="77777777" w:rsidR="005D6FB1" w:rsidRDefault="005D6FB1" w:rsidP="007B1F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6718465" w:displacedByCustomXml="next"/>
  <w:sdt>
    <w:sdtPr>
      <w:id w:val="-566263244"/>
      <w:docPartObj>
        <w:docPartGallery w:val="Page Numbers (Bottom of Page)"/>
        <w:docPartUnique/>
      </w:docPartObj>
    </w:sdtPr>
    <w:sdtEndPr>
      <w:rPr>
        <w:noProof/>
      </w:rPr>
    </w:sdtEndPr>
    <w:sdtContent>
      <w:p w14:paraId="39DA3868" w14:textId="7182CF05" w:rsidR="00090FFF" w:rsidRDefault="00090FFF" w:rsidP="00CE10B8">
        <w:pPr>
          <w:pStyle w:val="Footer"/>
          <w:spacing w:before="240"/>
          <w:jc w:val="center"/>
        </w:pPr>
        <w:r>
          <w:t xml:space="preserve">The </w:t>
        </w:r>
        <w:r w:rsidR="00CE10B8">
          <w:t>Wilds</w:t>
        </w:r>
        <w:r>
          <w:t xml:space="preserve"> Request for</w:t>
        </w:r>
        <w:r w:rsidR="00DD34F3">
          <w:t xml:space="preserve"> Proposals</w:t>
        </w:r>
      </w:p>
      <w:p w14:paraId="03B2BB90" w14:textId="110D653B" w:rsidR="00090FFF" w:rsidRDefault="00F437A8" w:rsidP="00F437A8">
        <w:pPr>
          <w:pStyle w:val="Footer"/>
          <w:jc w:val="center"/>
        </w:pPr>
        <w:r>
          <w:t>Hellbender</w:t>
        </w:r>
        <w:r w:rsidR="00DD34F3">
          <w:t xml:space="preserve"> RV</w:t>
        </w:r>
        <w:r>
          <w:t xml:space="preserve"> Campground Landscaping 2025</w:t>
        </w:r>
        <w:bookmarkEnd w:id="1"/>
        <w:r w:rsidR="002E4889">
          <w:br/>
        </w:r>
      </w:p>
      <w:p w14:paraId="60C7766E" w14:textId="44C98C8A" w:rsidR="00090FFF" w:rsidRDefault="00C65526">
        <w:pPr>
          <w:pStyle w:val="Footer"/>
          <w:jc w:val="center"/>
        </w:pPr>
      </w:p>
    </w:sdtContent>
  </w:sdt>
  <w:p w14:paraId="7415A3FA" w14:textId="77777777" w:rsidR="007B1F89" w:rsidRPr="007B1F89" w:rsidRDefault="007B1F89" w:rsidP="007B1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983754"/>
      <w:docPartObj>
        <w:docPartGallery w:val="Page Numbers (Bottom of Page)"/>
        <w:docPartUnique/>
      </w:docPartObj>
    </w:sdtPr>
    <w:sdtEndPr>
      <w:rPr>
        <w:noProof/>
      </w:rPr>
    </w:sdtEndPr>
    <w:sdtContent>
      <w:p w14:paraId="210A76BB" w14:textId="57CDC39F" w:rsidR="00E908C5" w:rsidRDefault="00D56DC5" w:rsidP="00CE10B8">
        <w:pPr>
          <w:pStyle w:val="Footer"/>
          <w:spacing w:before="240"/>
          <w:jc w:val="center"/>
        </w:pPr>
        <w:r>
          <w:t xml:space="preserve">The Wilds Request for </w:t>
        </w:r>
        <w:r w:rsidR="000F6B12">
          <w:t>Proposals</w:t>
        </w:r>
      </w:p>
      <w:p w14:paraId="2979ADE4" w14:textId="52E95CB2" w:rsidR="00E908C5" w:rsidRDefault="00D56DC5" w:rsidP="00015961">
        <w:pPr>
          <w:pStyle w:val="Footer"/>
          <w:jc w:val="center"/>
        </w:pPr>
        <w:r>
          <w:t>Hellbender</w:t>
        </w:r>
        <w:r w:rsidR="000F6B12">
          <w:t xml:space="preserve"> RV</w:t>
        </w:r>
        <w:r>
          <w:t xml:space="preserve"> Campground Landscaping 2025</w:t>
        </w:r>
      </w:p>
      <w:p w14:paraId="5039E36B" w14:textId="77777777" w:rsidR="00D56DC5" w:rsidRDefault="00D56DC5" w:rsidP="00015961">
        <w:pPr>
          <w:pStyle w:val="Footer"/>
          <w:jc w:val="center"/>
        </w:pPr>
      </w:p>
      <w:p w14:paraId="69F00A83" w14:textId="3B162F0D" w:rsidR="00E908C5" w:rsidRPr="007B1F89" w:rsidRDefault="00E908C5" w:rsidP="00C11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141134"/>
      <w:docPartObj>
        <w:docPartGallery w:val="Page Numbers (Bottom of Page)"/>
        <w:docPartUnique/>
      </w:docPartObj>
    </w:sdtPr>
    <w:sdtEndPr>
      <w:rPr>
        <w:noProof/>
      </w:rPr>
    </w:sdtEndPr>
    <w:sdtContent>
      <w:p w14:paraId="25777892" w14:textId="2F38FB5C" w:rsidR="00087423" w:rsidRDefault="00087423" w:rsidP="00CE10B8">
        <w:pPr>
          <w:pStyle w:val="Footer"/>
          <w:spacing w:before="240"/>
          <w:jc w:val="center"/>
        </w:pPr>
        <w:r>
          <w:t>The Wilds Request for Proposal</w:t>
        </w:r>
        <w:r w:rsidR="000F6B12">
          <w:t>s</w:t>
        </w:r>
      </w:p>
      <w:p w14:paraId="7359361A" w14:textId="0CF18A8A" w:rsidR="00087423" w:rsidRDefault="00C65526" w:rsidP="00015961">
        <w:pPr>
          <w:pStyle w:val="Footer"/>
          <w:jc w:val="center"/>
        </w:pPr>
        <w:sdt>
          <w:sdtPr>
            <w:alias w:val="Title"/>
            <w:tag w:val=""/>
            <w:id w:val="-1533034308"/>
            <w:placeholder>
              <w:docPart w:val="83DA6B580324492E8397C97538F5B839"/>
            </w:placeholder>
            <w:dataBinding w:prefixMappings="xmlns:ns0='http://purl.org/dc/elements/1.1/' xmlns:ns1='http://schemas.openxmlformats.org/package/2006/metadata/core-properties' " w:xpath="/ns1:coreProperties[1]/ns0:title[1]" w:storeItemID="{6C3C8BC8-F283-45AE-878A-BAB7291924A1}"/>
            <w:text/>
          </w:sdtPr>
          <w:sdtEndPr/>
          <w:sdtContent>
            <w:r w:rsidR="00D56DC5">
              <w:t xml:space="preserve">Hellbender </w:t>
            </w:r>
            <w:r w:rsidR="000F6B12">
              <w:t xml:space="preserve">RV </w:t>
            </w:r>
            <w:r w:rsidR="00D56DC5">
              <w:t>Campground Landscaping</w:t>
            </w:r>
          </w:sdtContent>
        </w:sdt>
        <w:r w:rsidR="00087423">
          <w:t xml:space="preserve"> 202</w:t>
        </w:r>
        <w:r w:rsidR="000F6B12">
          <w:t>5</w:t>
        </w:r>
        <w:r w:rsidR="00087423">
          <w:br/>
        </w:r>
      </w:p>
      <w:p w14:paraId="407D8512" w14:textId="77777777" w:rsidR="00087423" w:rsidRPr="007B1F89" w:rsidRDefault="00087423" w:rsidP="00C11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171519"/>
      <w:docPartObj>
        <w:docPartGallery w:val="Page Numbers (Bottom of Page)"/>
        <w:docPartUnique/>
      </w:docPartObj>
    </w:sdtPr>
    <w:sdtEndPr>
      <w:rPr>
        <w:noProof/>
      </w:rPr>
    </w:sdtEndPr>
    <w:sdtContent>
      <w:p w14:paraId="6997B827" w14:textId="77777777" w:rsidR="009E4D6A" w:rsidRDefault="009E4D6A" w:rsidP="00CE10B8">
        <w:pPr>
          <w:pStyle w:val="Footer"/>
          <w:spacing w:before="240"/>
          <w:jc w:val="center"/>
        </w:pPr>
        <w:r>
          <w:t>The Wilds Request for Proposal</w:t>
        </w:r>
      </w:p>
      <w:p w14:paraId="7C80940B" w14:textId="40582B66" w:rsidR="009E4D6A" w:rsidRDefault="00C65526" w:rsidP="00015961">
        <w:pPr>
          <w:pStyle w:val="Footer"/>
          <w:jc w:val="center"/>
        </w:pPr>
        <w:sdt>
          <w:sdtPr>
            <w:alias w:val="Title"/>
            <w:tag w:val=""/>
            <w:id w:val="-1015381022"/>
            <w:placeholder>
              <w:docPart w:val="63018934D7E94318A443788AF97B0C7A"/>
            </w:placeholder>
            <w:dataBinding w:prefixMappings="xmlns:ns0='http://purl.org/dc/elements/1.1/' xmlns:ns1='http://schemas.openxmlformats.org/package/2006/metadata/core-properties' " w:xpath="/ns1:coreProperties[1]/ns0:title[1]" w:storeItemID="{6C3C8BC8-F283-45AE-878A-BAB7291924A1}"/>
            <w:text/>
          </w:sdtPr>
          <w:sdtEndPr/>
          <w:sdtContent>
            <w:r w:rsidR="000F6B12">
              <w:t>Hellbender RV Campground Landscaping</w:t>
            </w:r>
          </w:sdtContent>
        </w:sdt>
        <w:r w:rsidR="009E4D6A">
          <w:t xml:space="preserve"> 202</w:t>
        </w:r>
        <w:r w:rsidR="00347E2E">
          <w:t>4</w:t>
        </w:r>
        <w:r w:rsidR="009E4D6A">
          <w:br/>
        </w:r>
      </w:p>
      <w:p w14:paraId="6BBC6F11" w14:textId="77777777" w:rsidR="009E4D6A" w:rsidRPr="007B1F89" w:rsidRDefault="009E4D6A" w:rsidP="00C11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58A3" w14:textId="4A59E5B8" w:rsidR="00C11AC1" w:rsidRPr="007B1F89" w:rsidRDefault="00C11AC1" w:rsidP="00C11AC1">
    <w:pPr>
      <w:pStyle w:val="Footer"/>
      <w:spacing w:before="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EB4DC" w14:textId="77777777" w:rsidR="005D6FB1" w:rsidRDefault="005D6FB1" w:rsidP="007B1F89">
      <w:pPr>
        <w:spacing w:after="0"/>
      </w:pPr>
      <w:r>
        <w:separator/>
      </w:r>
    </w:p>
  </w:footnote>
  <w:footnote w:type="continuationSeparator" w:id="0">
    <w:p w14:paraId="2683BA54" w14:textId="77777777" w:rsidR="005D6FB1" w:rsidRDefault="005D6FB1" w:rsidP="007B1F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70B8F" w14:textId="77777777" w:rsidR="00087A2F" w:rsidRDefault="00087A2F" w:rsidP="007C548A">
    <w:pPr>
      <w:pStyle w:val="Header"/>
      <w:jc w:val="center"/>
    </w:pPr>
  </w:p>
  <w:p w14:paraId="1F1301C9" w14:textId="435F5F63" w:rsidR="007C548A" w:rsidRDefault="00F47C62" w:rsidP="007C548A">
    <w:pPr>
      <w:pStyle w:val="Header"/>
      <w:jc w:val="center"/>
    </w:pPr>
    <w:r>
      <w:rPr>
        <w:noProof/>
      </w:rPr>
      <w:drawing>
        <wp:inline distT="0" distB="0" distL="0" distR="0" wp14:anchorId="779FFF60" wp14:editId="4F6EAF6D">
          <wp:extent cx="1494855" cy="939041"/>
          <wp:effectExtent l="0" t="0" r="0" b="0"/>
          <wp:docPr id="2071795920" name="Picture 20717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199" cy="946167"/>
                  </a:xfrm>
                  <a:prstGeom prst="rect">
                    <a:avLst/>
                  </a:prstGeom>
                  <a:noFill/>
                </pic:spPr>
              </pic:pic>
            </a:graphicData>
          </a:graphic>
        </wp:inline>
      </w:drawing>
    </w:r>
  </w:p>
  <w:p w14:paraId="061EB566" w14:textId="77777777" w:rsidR="00654C4B" w:rsidRDefault="00654C4B" w:rsidP="007C548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A71C" w14:textId="6A7EAFD1" w:rsidR="00F17E6F" w:rsidRPr="00F17E6F" w:rsidRDefault="00F17E6F">
    <w:pPr>
      <w:pStyle w:val="Header"/>
      <w:rPr>
        <w:b/>
        <w:bCs/>
        <w:sz w:val="24"/>
        <w:szCs w:val="24"/>
      </w:rPr>
    </w:pPr>
    <w:r w:rsidRPr="00F17E6F">
      <w:rPr>
        <w:b/>
        <w:bCs/>
        <w:sz w:val="24"/>
        <w:szCs w:val="24"/>
      </w:rPr>
      <w:t xml:space="preserve">Exhibit </w:t>
    </w:r>
    <w:r w:rsidR="002E7E18">
      <w:rPr>
        <w:b/>
        <w:bCs/>
        <w:sz w:val="24"/>
        <w:szCs w:val="24"/>
      </w:rPr>
      <w:t>C</w:t>
    </w:r>
    <w:r w:rsidRPr="00F17E6F">
      <w:rPr>
        <w:b/>
        <w:bCs/>
        <w:sz w:val="24"/>
        <w:szCs w:val="24"/>
      </w:rPr>
      <w:t>: Directions to The Wilds</w:t>
    </w:r>
  </w:p>
  <w:p w14:paraId="469EFEC2" w14:textId="77777777" w:rsidR="00F17E6F" w:rsidRDefault="00F17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6201" w14:textId="61EB20A8" w:rsidR="00C11AC1" w:rsidRPr="00C11AC1" w:rsidRDefault="00C11AC1" w:rsidP="00C11AC1">
    <w:pPr>
      <w:pStyle w:val="Header"/>
      <w:spacing w:before="240" w:after="240"/>
      <w:rPr>
        <w:b/>
        <w:bCs/>
        <w:sz w:val="24"/>
        <w:szCs w:val="24"/>
      </w:rPr>
    </w:pPr>
    <w:bookmarkStart w:id="27" w:name="_Hlk186785654"/>
    <w:bookmarkStart w:id="28" w:name="_Hlk186785655"/>
    <w:r>
      <w:rPr>
        <w:b/>
        <w:bCs/>
        <w:sz w:val="24"/>
        <w:szCs w:val="24"/>
      </w:rPr>
      <w:t xml:space="preserve">Exhibit A: The Wilds </w:t>
    </w:r>
    <w:r w:rsidR="008F0021">
      <w:rPr>
        <w:b/>
        <w:bCs/>
        <w:sz w:val="24"/>
        <w:szCs w:val="24"/>
      </w:rPr>
      <w:t>Hellbender RV Campground Landscape Design Plans</w:t>
    </w:r>
    <w:bookmarkEnd w:id="27"/>
    <w:bookmarkEnd w:id="28"/>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7005" w14:textId="368868E6" w:rsidR="0004662C" w:rsidRPr="004A025C" w:rsidRDefault="004A025C" w:rsidP="004A025C">
    <w:pPr>
      <w:pStyle w:val="Header"/>
      <w:spacing w:before="240" w:after="240"/>
      <w:rPr>
        <w:b/>
        <w:bCs/>
        <w:sz w:val="24"/>
        <w:szCs w:val="24"/>
      </w:rPr>
    </w:pPr>
    <w:r>
      <w:rPr>
        <w:b/>
        <w:bCs/>
        <w:sz w:val="24"/>
        <w:szCs w:val="24"/>
      </w:rPr>
      <w:t>Exhibit A: The Wilds Hellbender RV Campground Landscape Design Plans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08CA" w14:textId="64AF536C" w:rsidR="00994A0A" w:rsidRPr="004A025C" w:rsidRDefault="004A025C" w:rsidP="004A025C">
    <w:pPr>
      <w:pStyle w:val="Header"/>
      <w:spacing w:before="240" w:after="240"/>
      <w:rPr>
        <w:b/>
        <w:bCs/>
        <w:sz w:val="24"/>
        <w:szCs w:val="24"/>
      </w:rPr>
    </w:pPr>
    <w:r>
      <w:rPr>
        <w:b/>
        <w:bCs/>
        <w:sz w:val="24"/>
        <w:szCs w:val="24"/>
      </w:rPr>
      <w:t xml:space="preserve">Exhibit </w:t>
    </w:r>
    <w:r w:rsidR="009F4053">
      <w:rPr>
        <w:b/>
        <w:bCs/>
        <w:sz w:val="24"/>
        <w:szCs w:val="24"/>
      </w:rPr>
      <w:t>B</w:t>
    </w:r>
    <w:r>
      <w:rPr>
        <w:b/>
        <w:bCs/>
        <w:sz w:val="24"/>
        <w:szCs w:val="24"/>
      </w:rPr>
      <w:t xml:space="preserve">: </w:t>
    </w:r>
    <w:r w:rsidR="002D6BB2">
      <w:rPr>
        <w:b/>
        <w:bCs/>
        <w:sz w:val="24"/>
        <w:szCs w:val="24"/>
      </w:rPr>
      <w:t xml:space="preserve">Landscaping </w:t>
    </w:r>
    <w:r w:rsidR="00D54570">
      <w:rPr>
        <w:b/>
        <w:bCs/>
        <w:sz w:val="24"/>
        <w:szCs w:val="24"/>
      </w:rPr>
      <w:t>Materials List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9D50" w14:textId="3FDC2007" w:rsidR="00A94972" w:rsidRPr="004A025C" w:rsidRDefault="004A025C" w:rsidP="004A025C">
    <w:pPr>
      <w:pStyle w:val="Header"/>
      <w:spacing w:before="240" w:after="240"/>
      <w:rPr>
        <w:b/>
        <w:bCs/>
        <w:sz w:val="24"/>
        <w:szCs w:val="24"/>
      </w:rPr>
    </w:pPr>
    <w:r>
      <w:rPr>
        <w:b/>
        <w:bCs/>
        <w:sz w:val="24"/>
        <w:szCs w:val="24"/>
      </w:rPr>
      <w:t xml:space="preserve">Exhibit </w:t>
    </w:r>
    <w:r w:rsidR="00C95FDC">
      <w:rPr>
        <w:b/>
        <w:bCs/>
        <w:sz w:val="24"/>
        <w:szCs w:val="24"/>
      </w:rPr>
      <w:t>D</w:t>
    </w:r>
    <w:r>
      <w:rPr>
        <w:b/>
        <w:bCs/>
        <w:sz w:val="24"/>
        <w:szCs w:val="24"/>
      </w:rPr>
      <w:t xml:space="preserve">: </w:t>
    </w:r>
    <w:r w:rsidR="00F17E6F">
      <w:rPr>
        <w:b/>
        <w:bCs/>
        <w:sz w:val="24"/>
        <w:szCs w:val="24"/>
      </w:rPr>
      <w:t>New Vendor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7957"/>
    <w:multiLevelType w:val="hybridMultilevel"/>
    <w:tmpl w:val="8E1C6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F4906"/>
    <w:multiLevelType w:val="hybridMultilevel"/>
    <w:tmpl w:val="76227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C1239"/>
    <w:multiLevelType w:val="hybridMultilevel"/>
    <w:tmpl w:val="31A05304"/>
    <w:lvl w:ilvl="0" w:tplc="04090015">
      <w:start w:val="1"/>
      <w:numFmt w:val="upperLetter"/>
      <w:lvlText w:val="%1."/>
      <w:lvlJc w:val="left"/>
      <w:pPr>
        <w:ind w:left="45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23842"/>
    <w:multiLevelType w:val="hybridMultilevel"/>
    <w:tmpl w:val="1C14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346BD"/>
    <w:multiLevelType w:val="hybridMultilevel"/>
    <w:tmpl w:val="7A268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8434E"/>
    <w:multiLevelType w:val="hybridMultilevel"/>
    <w:tmpl w:val="92B822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ADE64BE"/>
    <w:multiLevelType w:val="hybridMultilevel"/>
    <w:tmpl w:val="2BAE01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FF5092E"/>
    <w:multiLevelType w:val="hybridMultilevel"/>
    <w:tmpl w:val="CBCC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B43BC"/>
    <w:multiLevelType w:val="hybridMultilevel"/>
    <w:tmpl w:val="E26E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37438"/>
    <w:multiLevelType w:val="hybridMultilevel"/>
    <w:tmpl w:val="B6E2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095501"/>
    <w:multiLevelType w:val="hybridMultilevel"/>
    <w:tmpl w:val="AA12EF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64C5D31"/>
    <w:multiLevelType w:val="hybridMultilevel"/>
    <w:tmpl w:val="8702E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178E1"/>
    <w:multiLevelType w:val="hybridMultilevel"/>
    <w:tmpl w:val="4638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A92F02"/>
    <w:multiLevelType w:val="multilevel"/>
    <w:tmpl w:val="F27AD668"/>
    <w:lvl w:ilvl="0">
      <w:start w:val="1"/>
      <w:numFmt w:val="decimal"/>
      <w:lvlText w:val="%1"/>
      <w:lvlJc w:val="left"/>
      <w:pPr>
        <w:ind w:left="520" w:hanging="52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EE4917"/>
    <w:multiLevelType w:val="hybridMultilevel"/>
    <w:tmpl w:val="CD1C2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0C66A8"/>
    <w:multiLevelType w:val="hybridMultilevel"/>
    <w:tmpl w:val="F468F3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C1513"/>
    <w:multiLevelType w:val="hybridMultilevel"/>
    <w:tmpl w:val="47AE4E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9182619">
    <w:abstractNumId w:val="2"/>
  </w:num>
  <w:num w:numId="2" w16cid:durableId="1694570794">
    <w:abstractNumId w:val="0"/>
  </w:num>
  <w:num w:numId="3" w16cid:durableId="557401972">
    <w:abstractNumId w:val="16"/>
  </w:num>
  <w:num w:numId="4" w16cid:durableId="1164667386">
    <w:abstractNumId w:val="12"/>
  </w:num>
  <w:num w:numId="5" w16cid:durableId="87123830">
    <w:abstractNumId w:val="14"/>
  </w:num>
  <w:num w:numId="6" w16cid:durableId="1546020628">
    <w:abstractNumId w:val="11"/>
  </w:num>
  <w:num w:numId="7" w16cid:durableId="213007834">
    <w:abstractNumId w:val="15"/>
  </w:num>
  <w:num w:numId="8" w16cid:durableId="944463232">
    <w:abstractNumId w:val="4"/>
  </w:num>
  <w:num w:numId="9" w16cid:durableId="1011295875">
    <w:abstractNumId w:val="8"/>
  </w:num>
  <w:num w:numId="10" w16cid:durableId="728722242">
    <w:abstractNumId w:val="1"/>
  </w:num>
  <w:num w:numId="11" w16cid:durableId="1371761294">
    <w:abstractNumId w:val="13"/>
  </w:num>
  <w:num w:numId="12" w16cid:durableId="2130080589">
    <w:abstractNumId w:val="5"/>
  </w:num>
  <w:num w:numId="13" w16cid:durableId="1540509197">
    <w:abstractNumId w:val="6"/>
  </w:num>
  <w:num w:numId="14" w16cid:durableId="1178010094">
    <w:abstractNumId w:val="10"/>
  </w:num>
  <w:num w:numId="15" w16cid:durableId="1003820513">
    <w:abstractNumId w:val="3"/>
  </w:num>
  <w:num w:numId="16" w16cid:durableId="564341743">
    <w:abstractNumId w:val="7"/>
  </w:num>
  <w:num w:numId="17" w16cid:durableId="174078574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F6"/>
    <w:rsid w:val="0000355D"/>
    <w:rsid w:val="000051C9"/>
    <w:rsid w:val="0001093D"/>
    <w:rsid w:val="00015961"/>
    <w:rsid w:val="00020CF6"/>
    <w:rsid w:val="00025EA6"/>
    <w:rsid w:val="00027D10"/>
    <w:rsid w:val="00030175"/>
    <w:rsid w:val="00032E8A"/>
    <w:rsid w:val="000341FC"/>
    <w:rsid w:val="00040041"/>
    <w:rsid w:val="000406BA"/>
    <w:rsid w:val="000428D3"/>
    <w:rsid w:val="00044062"/>
    <w:rsid w:val="00045D54"/>
    <w:rsid w:val="0004662C"/>
    <w:rsid w:val="0005476F"/>
    <w:rsid w:val="00055E77"/>
    <w:rsid w:val="000564C5"/>
    <w:rsid w:val="00057AE4"/>
    <w:rsid w:val="00064441"/>
    <w:rsid w:val="00064AAF"/>
    <w:rsid w:val="00067301"/>
    <w:rsid w:val="000703E2"/>
    <w:rsid w:val="000725FD"/>
    <w:rsid w:val="00082800"/>
    <w:rsid w:val="00083144"/>
    <w:rsid w:val="00086AC3"/>
    <w:rsid w:val="00087423"/>
    <w:rsid w:val="00087A2F"/>
    <w:rsid w:val="000905F6"/>
    <w:rsid w:val="00090FFF"/>
    <w:rsid w:val="00094388"/>
    <w:rsid w:val="000A185D"/>
    <w:rsid w:val="000A200C"/>
    <w:rsid w:val="000A30DF"/>
    <w:rsid w:val="000A32B6"/>
    <w:rsid w:val="000A3421"/>
    <w:rsid w:val="000A397E"/>
    <w:rsid w:val="000B1DDD"/>
    <w:rsid w:val="000B6F84"/>
    <w:rsid w:val="000C6157"/>
    <w:rsid w:val="000D3297"/>
    <w:rsid w:val="000D345E"/>
    <w:rsid w:val="000D3FBD"/>
    <w:rsid w:val="000D3FFA"/>
    <w:rsid w:val="000D55A4"/>
    <w:rsid w:val="000E1EE9"/>
    <w:rsid w:val="000E25E9"/>
    <w:rsid w:val="000E2786"/>
    <w:rsid w:val="000F1E82"/>
    <w:rsid w:val="000F2C0D"/>
    <w:rsid w:val="000F6B12"/>
    <w:rsid w:val="001004EE"/>
    <w:rsid w:val="00104E09"/>
    <w:rsid w:val="001050A1"/>
    <w:rsid w:val="00111EA3"/>
    <w:rsid w:val="00115708"/>
    <w:rsid w:val="001159D4"/>
    <w:rsid w:val="001210A3"/>
    <w:rsid w:val="00121FB2"/>
    <w:rsid w:val="001233A6"/>
    <w:rsid w:val="0012683A"/>
    <w:rsid w:val="00127862"/>
    <w:rsid w:val="00132EC2"/>
    <w:rsid w:val="00135D39"/>
    <w:rsid w:val="00144C0D"/>
    <w:rsid w:val="001454C5"/>
    <w:rsid w:val="00146127"/>
    <w:rsid w:val="00150BA6"/>
    <w:rsid w:val="0015175E"/>
    <w:rsid w:val="00151F64"/>
    <w:rsid w:val="00153FDF"/>
    <w:rsid w:val="001675D3"/>
    <w:rsid w:val="0017526B"/>
    <w:rsid w:val="00177DAA"/>
    <w:rsid w:val="00182A82"/>
    <w:rsid w:val="001833B9"/>
    <w:rsid w:val="001838A2"/>
    <w:rsid w:val="0019143D"/>
    <w:rsid w:val="00192A3C"/>
    <w:rsid w:val="00193A5E"/>
    <w:rsid w:val="00194B92"/>
    <w:rsid w:val="00196A7C"/>
    <w:rsid w:val="001A01B5"/>
    <w:rsid w:val="001A5ABA"/>
    <w:rsid w:val="001A7B38"/>
    <w:rsid w:val="001B17A2"/>
    <w:rsid w:val="001B1BBB"/>
    <w:rsid w:val="001B2400"/>
    <w:rsid w:val="001C3107"/>
    <w:rsid w:val="001D3857"/>
    <w:rsid w:val="001D7725"/>
    <w:rsid w:val="001E060A"/>
    <w:rsid w:val="001E076D"/>
    <w:rsid w:val="001E3288"/>
    <w:rsid w:val="001E363C"/>
    <w:rsid w:val="001E4E80"/>
    <w:rsid w:val="001E5D42"/>
    <w:rsid w:val="001E5DBA"/>
    <w:rsid w:val="001E6F98"/>
    <w:rsid w:val="001F205A"/>
    <w:rsid w:val="001F24E4"/>
    <w:rsid w:val="002010A1"/>
    <w:rsid w:val="00202C95"/>
    <w:rsid w:val="002032E2"/>
    <w:rsid w:val="00203C60"/>
    <w:rsid w:val="00205E98"/>
    <w:rsid w:val="002061E7"/>
    <w:rsid w:val="00206820"/>
    <w:rsid w:val="00212688"/>
    <w:rsid w:val="00214662"/>
    <w:rsid w:val="00217D77"/>
    <w:rsid w:val="00222354"/>
    <w:rsid w:val="0022361D"/>
    <w:rsid w:val="0022458E"/>
    <w:rsid w:val="00226EEA"/>
    <w:rsid w:val="00234800"/>
    <w:rsid w:val="00234B56"/>
    <w:rsid w:val="00236135"/>
    <w:rsid w:val="002411E6"/>
    <w:rsid w:val="002416E2"/>
    <w:rsid w:val="00251D95"/>
    <w:rsid w:val="00253674"/>
    <w:rsid w:val="00253D25"/>
    <w:rsid w:val="00253EF2"/>
    <w:rsid w:val="00254F20"/>
    <w:rsid w:val="00261560"/>
    <w:rsid w:val="002664E2"/>
    <w:rsid w:val="00266AF1"/>
    <w:rsid w:val="0026713D"/>
    <w:rsid w:val="00267445"/>
    <w:rsid w:val="002717FF"/>
    <w:rsid w:val="00272FF2"/>
    <w:rsid w:val="00273974"/>
    <w:rsid w:val="00273FEC"/>
    <w:rsid w:val="00277294"/>
    <w:rsid w:val="00281F45"/>
    <w:rsid w:val="00287047"/>
    <w:rsid w:val="002938EB"/>
    <w:rsid w:val="00295E27"/>
    <w:rsid w:val="002970B2"/>
    <w:rsid w:val="002A5967"/>
    <w:rsid w:val="002A7E68"/>
    <w:rsid w:val="002C1437"/>
    <w:rsid w:val="002C3605"/>
    <w:rsid w:val="002C3FE4"/>
    <w:rsid w:val="002C409F"/>
    <w:rsid w:val="002C416F"/>
    <w:rsid w:val="002C4687"/>
    <w:rsid w:val="002D45EE"/>
    <w:rsid w:val="002D60A2"/>
    <w:rsid w:val="002D6BB2"/>
    <w:rsid w:val="002E16D9"/>
    <w:rsid w:val="002E4889"/>
    <w:rsid w:val="002E5CFA"/>
    <w:rsid w:val="002E7101"/>
    <w:rsid w:val="002E7E18"/>
    <w:rsid w:val="002E7F3E"/>
    <w:rsid w:val="002F059B"/>
    <w:rsid w:val="002F278E"/>
    <w:rsid w:val="002F4E8A"/>
    <w:rsid w:val="002F6E10"/>
    <w:rsid w:val="00300FED"/>
    <w:rsid w:val="00301DBA"/>
    <w:rsid w:val="00303B57"/>
    <w:rsid w:val="00305094"/>
    <w:rsid w:val="00314252"/>
    <w:rsid w:val="00322CAD"/>
    <w:rsid w:val="003245CD"/>
    <w:rsid w:val="00326D99"/>
    <w:rsid w:val="0033497D"/>
    <w:rsid w:val="003406C5"/>
    <w:rsid w:val="00345BB7"/>
    <w:rsid w:val="00347CA2"/>
    <w:rsid w:val="00347E2E"/>
    <w:rsid w:val="00352E6F"/>
    <w:rsid w:val="0035314C"/>
    <w:rsid w:val="003537A6"/>
    <w:rsid w:val="00355EBE"/>
    <w:rsid w:val="0035760D"/>
    <w:rsid w:val="00357A18"/>
    <w:rsid w:val="00357C8F"/>
    <w:rsid w:val="00362AB6"/>
    <w:rsid w:val="00365C35"/>
    <w:rsid w:val="00365DB6"/>
    <w:rsid w:val="00365E50"/>
    <w:rsid w:val="00366F2C"/>
    <w:rsid w:val="003746A0"/>
    <w:rsid w:val="0038081A"/>
    <w:rsid w:val="00385CEA"/>
    <w:rsid w:val="00386BA5"/>
    <w:rsid w:val="003935EF"/>
    <w:rsid w:val="003969A7"/>
    <w:rsid w:val="00396F2D"/>
    <w:rsid w:val="003A1876"/>
    <w:rsid w:val="003A2183"/>
    <w:rsid w:val="003A5D3F"/>
    <w:rsid w:val="003A7F72"/>
    <w:rsid w:val="003B274D"/>
    <w:rsid w:val="003C1A53"/>
    <w:rsid w:val="003C54A8"/>
    <w:rsid w:val="003D2615"/>
    <w:rsid w:val="003D4D7E"/>
    <w:rsid w:val="003D7C3D"/>
    <w:rsid w:val="003E288E"/>
    <w:rsid w:val="003E3F41"/>
    <w:rsid w:val="003E5436"/>
    <w:rsid w:val="003F02D3"/>
    <w:rsid w:val="003F4FB6"/>
    <w:rsid w:val="00400BD3"/>
    <w:rsid w:val="00403905"/>
    <w:rsid w:val="00413511"/>
    <w:rsid w:val="004135F6"/>
    <w:rsid w:val="004163FE"/>
    <w:rsid w:val="0042083D"/>
    <w:rsid w:val="00423993"/>
    <w:rsid w:val="00431FCF"/>
    <w:rsid w:val="004334B5"/>
    <w:rsid w:val="00436706"/>
    <w:rsid w:val="00436B26"/>
    <w:rsid w:val="00443265"/>
    <w:rsid w:val="00443D9B"/>
    <w:rsid w:val="0044491E"/>
    <w:rsid w:val="00445170"/>
    <w:rsid w:val="00446100"/>
    <w:rsid w:val="0044731F"/>
    <w:rsid w:val="0045296E"/>
    <w:rsid w:val="0045547E"/>
    <w:rsid w:val="00455C18"/>
    <w:rsid w:val="00457819"/>
    <w:rsid w:val="00464D76"/>
    <w:rsid w:val="004678BF"/>
    <w:rsid w:val="0047076F"/>
    <w:rsid w:val="00475847"/>
    <w:rsid w:val="00475F7F"/>
    <w:rsid w:val="0047794B"/>
    <w:rsid w:val="00481381"/>
    <w:rsid w:val="0048139A"/>
    <w:rsid w:val="00485273"/>
    <w:rsid w:val="004872C9"/>
    <w:rsid w:val="004874E4"/>
    <w:rsid w:val="00487A49"/>
    <w:rsid w:val="0049118F"/>
    <w:rsid w:val="004911D5"/>
    <w:rsid w:val="004918F1"/>
    <w:rsid w:val="00494B9C"/>
    <w:rsid w:val="00496398"/>
    <w:rsid w:val="004A025C"/>
    <w:rsid w:val="004A1228"/>
    <w:rsid w:val="004A7993"/>
    <w:rsid w:val="004B132A"/>
    <w:rsid w:val="004B68F4"/>
    <w:rsid w:val="004C083A"/>
    <w:rsid w:val="004C44AA"/>
    <w:rsid w:val="004D036A"/>
    <w:rsid w:val="004D08F7"/>
    <w:rsid w:val="004D143F"/>
    <w:rsid w:val="004D27AD"/>
    <w:rsid w:val="004E13E6"/>
    <w:rsid w:val="004E20A5"/>
    <w:rsid w:val="004E7CA6"/>
    <w:rsid w:val="004F21EE"/>
    <w:rsid w:val="004F3E01"/>
    <w:rsid w:val="004F4748"/>
    <w:rsid w:val="00500642"/>
    <w:rsid w:val="005064B5"/>
    <w:rsid w:val="005138C5"/>
    <w:rsid w:val="0051433F"/>
    <w:rsid w:val="0051594E"/>
    <w:rsid w:val="0051678F"/>
    <w:rsid w:val="005240FE"/>
    <w:rsid w:val="00526A40"/>
    <w:rsid w:val="00527804"/>
    <w:rsid w:val="00527EBA"/>
    <w:rsid w:val="00530580"/>
    <w:rsid w:val="00531DA5"/>
    <w:rsid w:val="005447D9"/>
    <w:rsid w:val="005506D5"/>
    <w:rsid w:val="005509EA"/>
    <w:rsid w:val="00553B4B"/>
    <w:rsid w:val="005615D1"/>
    <w:rsid w:val="00562352"/>
    <w:rsid w:val="00562F98"/>
    <w:rsid w:val="00572039"/>
    <w:rsid w:val="00574CC8"/>
    <w:rsid w:val="00580C43"/>
    <w:rsid w:val="00581BE3"/>
    <w:rsid w:val="00593EAC"/>
    <w:rsid w:val="00594EEE"/>
    <w:rsid w:val="005A2811"/>
    <w:rsid w:val="005A29E2"/>
    <w:rsid w:val="005A5563"/>
    <w:rsid w:val="005A7293"/>
    <w:rsid w:val="005B06EA"/>
    <w:rsid w:val="005B57EB"/>
    <w:rsid w:val="005B6EEB"/>
    <w:rsid w:val="005C0A54"/>
    <w:rsid w:val="005C0AEB"/>
    <w:rsid w:val="005C35F2"/>
    <w:rsid w:val="005C603E"/>
    <w:rsid w:val="005C798A"/>
    <w:rsid w:val="005D1E8B"/>
    <w:rsid w:val="005D6FB1"/>
    <w:rsid w:val="005F09A2"/>
    <w:rsid w:val="005F349B"/>
    <w:rsid w:val="005F532E"/>
    <w:rsid w:val="005F7BB1"/>
    <w:rsid w:val="00602B6F"/>
    <w:rsid w:val="006034A2"/>
    <w:rsid w:val="006038ED"/>
    <w:rsid w:val="00606E02"/>
    <w:rsid w:val="006107B8"/>
    <w:rsid w:val="0061700A"/>
    <w:rsid w:val="00617094"/>
    <w:rsid w:val="00622492"/>
    <w:rsid w:val="00622870"/>
    <w:rsid w:val="0062314A"/>
    <w:rsid w:val="00623731"/>
    <w:rsid w:val="0062373D"/>
    <w:rsid w:val="00624531"/>
    <w:rsid w:val="006250D8"/>
    <w:rsid w:val="00630296"/>
    <w:rsid w:val="006355C5"/>
    <w:rsid w:val="0063781D"/>
    <w:rsid w:val="006460C6"/>
    <w:rsid w:val="00650467"/>
    <w:rsid w:val="006519DB"/>
    <w:rsid w:val="00654C4B"/>
    <w:rsid w:val="006617D3"/>
    <w:rsid w:val="00663078"/>
    <w:rsid w:val="00687796"/>
    <w:rsid w:val="00691634"/>
    <w:rsid w:val="00694BCE"/>
    <w:rsid w:val="006954B9"/>
    <w:rsid w:val="00696EF4"/>
    <w:rsid w:val="006975DE"/>
    <w:rsid w:val="006A027E"/>
    <w:rsid w:val="006A1174"/>
    <w:rsid w:val="006A30F6"/>
    <w:rsid w:val="006A3660"/>
    <w:rsid w:val="006A4C9A"/>
    <w:rsid w:val="006A4F54"/>
    <w:rsid w:val="006A5268"/>
    <w:rsid w:val="006A610E"/>
    <w:rsid w:val="006A6127"/>
    <w:rsid w:val="006B1CF2"/>
    <w:rsid w:val="006B5957"/>
    <w:rsid w:val="006C042B"/>
    <w:rsid w:val="006C1178"/>
    <w:rsid w:val="006C17DF"/>
    <w:rsid w:val="006C236E"/>
    <w:rsid w:val="006C2505"/>
    <w:rsid w:val="006C4B8B"/>
    <w:rsid w:val="006C501C"/>
    <w:rsid w:val="006C50DC"/>
    <w:rsid w:val="006D04F4"/>
    <w:rsid w:val="006D2044"/>
    <w:rsid w:val="006D2603"/>
    <w:rsid w:val="006D7D7E"/>
    <w:rsid w:val="006D7DAB"/>
    <w:rsid w:val="006E0F92"/>
    <w:rsid w:val="006E6E27"/>
    <w:rsid w:val="006F5864"/>
    <w:rsid w:val="006F64D5"/>
    <w:rsid w:val="007023DC"/>
    <w:rsid w:val="00712C15"/>
    <w:rsid w:val="00713C87"/>
    <w:rsid w:val="00715A14"/>
    <w:rsid w:val="007174B4"/>
    <w:rsid w:val="00717508"/>
    <w:rsid w:val="007203BF"/>
    <w:rsid w:val="00720DB0"/>
    <w:rsid w:val="00723C92"/>
    <w:rsid w:val="00727C63"/>
    <w:rsid w:val="00730725"/>
    <w:rsid w:val="00730E59"/>
    <w:rsid w:val="007326E6"/>
    <w:rsid w:val="00736D26"/>
    <w:rsid w:val="00742FC8"/>
    <w:rsid w:val="0074314A"/>
    <w:rsid w:val="00743996"/>
    <w:rsid w:val="00750E89"/>
    <w:rsid w:val="007563AA"/>
    <w:rsid w:val="0076314E"/>
    <w:rsid w:val="00764807"/>
    <w:rsid w:val="00765AFB"/>
    <w:rsid w:val="00765D9D"/>
    <w:rsid w:val="00766D60"/>
    <w:rsid w:val="00770AE0"/>
    <w:rsid w:val="007732C6"/>
    <w:rsid w:val="007765C7"/>
    <w:rsid w:val="00780F3F"/>
    <w:rsid w:val="007821E4"/>
    <w:rsid w:val="00784C48"/>
    <w:rsid w:val="00787B91"/>
    <w:rsid w:val="00787C61"/>
    <w:rsid w:val="00790E76"/>
    <w:rsid w:val="007968CF"/>
    <w:rsid w:val="00797FF1"/>
    <w:rsid w:val="007A202A"/>
    <w:rsid w:val="007A3AC1"/>
    <w:rsid w:val="007A45F1"/>
    <w:rsid w:val="007A4964"/>
    <w:rsid w:val="007A6CD6"/>
    <w:rsid w:val="007A7793"/>
    <w:rsid w:val="007B19E0"/>
    <w:rsid w:val="007B1F89"/>
    <w:rsid w:val="007B5AEE"/>
    <w:rsid w:val="007B754B"/>
    <w:rsid w:val="007C548A"/>
    <w:rsid w:val="007C5B6A"/>
    <w:rsid w:val="007D0F10"/>
    <w:rsid w:val="007D3CF4"/>
    <w:rsid w:val="007D531C"/>
    <w:rsid w:val="007D53FD"/>
    <w:rsid w:val="007D6CB4"/>
    <w:rsid w:val="007E0D30"/>
    <w:rsid w:val="007E1428"/>
    <w:rsid w:val="007E467A"/>
    <w:rsid w:val="007E4BDF"/>
    <w:rsid w:val="007F029C"/>
    <w:rsid w:val="007F052D"/>
    <w:rsid w:val="007F0C76"/>
    <w:rsid w:val="007F456A"/>
    <w:rsid w:val="007F6DD8"/>
    <w:rsid w:val="00801FDD"/>
    <w:rsid w:val="00802B92"/>
    <w:rsid w:val="00803048"/>
    <w:rsid w:val="00803376"/>
    <w:rsid w:val="00806295"/>
    <w:rsid w:val="00811CCB"/>
    <w:rsid w:val="00813C57"/>
    <w:rsid w:val="00814912"/>
    <w:rsid w:val="008161B3"/>
    <w:rsid w:val="00816CEC"/>
    <w:rsid w:val="00820E9E"/>
    <w:rsid w:val="0082710B"/>
    <w:rsid w:val="00831B58"/>
    <w:rsid w:val="0083281D"/>
    <w:rsid w:val="00836DC3"/>
    <w:rsid w:val="00845B7E"/>
    <w:rsid w:val="00846B62"/>
    <w:rsid w:val="00862CB7"/>
    <w:rsid w:val="00865A95"/>
    <w:rsid w:val="00867342"/>
    <w:rsid w:val="00874809"/>
    <w:rsid w:val="00880C4B"/>
    <w:rsid w:val="00884E89"/>
    <w:rsid w:val="008A0D1E"/>
    <w:rsid w:val="008B1237"/>
    <w:rsid w:val="008B4344"/>
    <w:rsid w:val="008C0785"/>
    <w:rsid w:val="008C1EED"/>
    <w:rsid w:val="008C2F9B"/>
    <w:rsid w:val="008C44D0"/>
    <w:rsid w:val="008C63AA"/>
    <w:rsid w:val="008D0DA6"/>
    <w:rsid w:val="008D3A54"/>
    <w:rsid w:val="008D4503"/>
    <w:rsid w:val="008D5324"/>
    <w:rsid w:val="008D5364"/>
    <w:rsid w:val="008E0178"/>
    <w:rsid w:val="008E0D65"/>
    <w:rsid w:val="008E1702"/>
    <w:rsid w:val="008E194A"/>
    <w:rsid w:val="008E5A12"/>
    <w:rsid w:val="008F0021"/>
    <w:rsid w:val="008F3BC2"/>
    <w:rsid w:val="008F5AB1"/>
    <w:rsid w:val="008F637B"/>
    <w:rsid w:val="00901A5A"/>
    <w:rsid w:val="00902B39"/>
    <w:rsid w:val="009034E4"/>
    <w:rsid w:val="009101DA"/>
    <w:rsid w:val="0091204D"/>
    <w:rsid w:val="00912F36"/>
    <w:rsid w:val="0091753B"/>
    <w:rsid w:val="00917B39"/>
    <w:rsid w:val="00932B9A"/>
    <w:rsid w:val="0093771F"/>
    <w:rsid w:val="00942683"/>
    <w:rsid w:val="009452B5"/>
    <w:rsid w:val="009503A8"/>
    <w:rsid w:val="00953510"/>
    <w:rsid w:val="009541AA"/>
    <w:rsid w:val="0095470D"/>
    <w:rsid w:val="00956926"/>
    <w:rsid w:val="00962281"/>
    <w:rsid w:val="0096464A"/>
    <w:rsid w:val="00964C60"/>
    <w:rsid w:val="00967E73"/>
    <w:rsid w:val="00974E04"/>
    <w:rsid w:val="0098009F"/>
    <w:rsid w:val="009821CD"/>
    <w:rsid w:val="00990C0D"/>
    <w:rsid w:val="00993655"/>
    <w:rsid w:val="00993A1E"/>
    <w:rsid w:val="00994A0A"/>
    <w:rsid w:val="0099637B"/>
    <w:rsid w:val="009A4E28"/>
    <w:rsid w:val="009A5709"/>
    <w:rsid w:val="009B1DE5"/>
    <w:rsid w:val="009B4B50"/>
    <w:rsid w:val="009C1078"/>
    <w:rsid w:val="009C2081"/>
    <w:rsid w:val="009C32BD"/>
    <w:rsid w:val="009C5DFA"/>
    <w:rsid w:val="009C6724"/>
    <w:rsid w:val="009C7222"/>
    <w:rsid w:val="009C7337"/>
    <w:rsid w:val="009C7FE2"/>
    <w:rsid w:val="009D2E7A"/>
    <w:rsid w:val="009D3858"/>
    <w:rsid w:val="009D43DB"/>
    <w:rsid w:val="009D5B1B"/>
    <w:rsid w:val="009E02FD"/>
    <w:rsid w:val="009E0812"/>
    <w:rsid w:val="009E0CC1"/>
    <w:rsid w:val="009E3313"/>
    <w:rsid w:val="009E444E"/>
    <w:rsid w:val="009E4D6A"/>
    <w:rsid w:val="009E6A2D"/>
    <w:rsid w:val="009F205D"/>
    <w:rsid w:val="009F4053"/>
    <w:rsid w:val="009F45D8"/>
    <w:rsid w:val="009F758A"/>
    <w:rsid w:val="00A053DE"/>
    <w:rsid w:val="00A1203E"/>
    <w:rsid w:val="00A1390D"/>
    <w:rsid w:val="00A141B7"/>
    <w:rsid w:val="00A14F53"/>
    <w:rsid w:val="00A20756"/>
    <w:rsid w:val="00A30A23"/>
    <w:rsid w:val="00A31E75"/>
    <w:rsid w:val="00A34B09"/>
    <w:rsid w:val="00A45A66"/>
    <w:rsid w:val="00A46489"/>
    <w:rsid w:val="00A46C3B"/>
    <w:rsid w:val="00A527A4"/>
    <w:rsid w:val="00A53A6D"/>
    <w:rsid w:val="00A53AE3"/>
    <w:rsid w:val="00A54135"/>
    <w:rsid w:val="00A54372"/>
    <w:rsid w:val="00A561A7"/>
    <w:rsid w:val="00A6247F"/>
    <w:rsid w:val="00A72AC5"/>
    <w:rsid w:val="00A74AAA"/>
    <w:rsid w:val="00A765C1"/>
    <w:rsid w:val="00A815A9"/>
    <w:rsid w:val="00A81BA9"/>
    <w:rsid w:val="00A81BF7"/>
    <w:rsid w:val="00A87237"/>
    <w:rsid w:val="00A87441"/>
    <w:rsid w:val="00A94972"/>
    <w:rsid w:val="00AA1864"/>
    <w:rsid w:val="00AA45AA"/>
    <w:rsid w:val="00AB0904"/>
    <w:rsid w:val="00AB1AAD"/>
    <w:rsid w:val="00AB665A"/>
    <w:rsid w:val="00AB7549"/>
    <w:rsid w:val="00AC28E9"/>
    <w:rsid w:val="00AC7790"/>
    <w:rsid w:val="00AD2D95"/>
    <w:rsid w:val="00AD57F1"/>
    <w:rsid w:val="00AE5F0B"/>
    <w:rsid w:val="00AE6992"/>
    <w:rsid w:val="00AF233A"/>
    <w:rsid w:val="00AF4D93"/>
    <w:rsid w:val="00AF7281"/>
    <w:rsid w:val="00B011D9"/>
    <w:rsid w:val="00B03B93"/>
    <w:rsid w:val="00B05770"/>
    <w:rsid w:val="00B058F2"/>
    <w:rsid w:val="00B0639D"/>
    <w:rsid w:val="00B07C8C"/>
    <w:rsid w:val="00B1143A"/>
    <w:rsid w:val="00B2360B"/>
    <w:rsid w:val="00B30934"/>
    <w:rsid w:val="00B375DE"/>
    <w:rsid w:val="00B41F12"/>
    <w:rsid w:val="00B44452"/>
    <w:rsid w:val="00B4704A"/>
    <w:rsid w:val="00B543C1"/>
    <w:rsid w:val="00B543D2"/>
    <w:rsid w:val="00B60A95"/>
    <w:rsid w:val="00B61457"/>
    <w:rsid w:val="00B61934"/>
    <w:rsid w:val="00B6606D"/>
    <w:rsid w:val="00B727FA"/>
    <w:rsid w:val="00B760D7"/>
    <w:rsid w:val="00B76FEA"/>
    <w:rsid w:val="00B771FF"/>
    <w:rsid w:val="00B77365"/>
    <w:rsid w:val="00B778B0"/>
    <w:rsid w:val="00B85AEF"/>
    <w:rsid w:val="00B87BF3"/>
    <w:rsid w:val="00B91A29"/>
    <w:rsid w:val="00B92868"/>
    <w:rsid w:val="00B93C93"/>
    <w:rsid w:val="00B971A8"/>
    <w:rsid w:val="00BA0CBB"/>
    <w:rsid w:val="00BA473E"/>
    <w:rsid w:val="00BA759C"/>
    <w:rsid w:val="00BB2679"/>
    <w:rsid w:val="00BC04B9"/>
    <w:rsid w:val="00BC4C32"/>
    <w:rsid w:val="00BD1D50"/>
    <w:rsid w:val="00BD3C5D"/>
    <w:rsid w:val="00BD4201"/>
    <w:rsid w:val="00BD7A6C"/>
    <w:rsid w:val="00BE0F01"/>
    <w:rsid w:val="00BE1543"/>
    <w:rsid w:val="00BE2519"/>
    <w:rsid w:val="00BE489C"/>
    <w:rsid w:val="00BF0F0E"/>
    <w:rsid w:val="00BF3196"/>
    <w:rsid w:val="00BF42E4"/>
    <w:rsid w:val="00BF6FD0"/>
    <w:rsid w:val="00C049F8"/>
    <w:rsid w:val="00C0771E"/>
    <w:rsid w:val="00C11AC1"/>
    <w:rsid w:val="00C12273"/>
    <w:rsid w:val="00C12F9A"/>
    <w:rsid w:val="00C1372D"/>
    <w:rsid w:val="00C13AD2"/>
    <w:rsid w:val="00C14454"/>
    <w:rsid w:val="00C16A96"/>
    <w:rsid w:val="00C214C1"/>
    <w:rsid w:val="00C273E5"/>
    <w:rsid w:val="00C34C54"/>
    <w:rsid w:val="00C40F5D"/>
    <w:rsid w:val="00C46052"/>
    <w:rsid w:val="00C46C1D"/>
    <w:rsid w:val="00C535C1"/>
    <w:rsid w:val="00C54260"/>
    <w:rsid w:val="00C55159"/>
    <w:rsid w:val="00C57AB2"/>
    <w:rsid w:val="00C6025A"/>
    <w:rsid w:val="00C65526"/>
    <w:rsid w:val="00C7290B"/>
    <w:rsid w:val="00C73D1A"/>
    <w:rsid w:val="00C81984"/>
    <w:rsid w:val="00C8238F"/>
    <w:rsid w:val="00C82DEE"/>
    <w:rsid w:val="00C84EF6"/>
    <w:rsid w:val="00C86C6F"/>
    <w:rsid w:val="00C904EA"/>
    <w:rsid w:val="00C90C07"/>
    <w:rsid w:val="00C95FDC"/>
    <w:rsid w:val="00CA3594"/>
    <w:rsid w:val="00CA604C"/>
    <w:rsid w:val="00CA650D"/>
    <w:rsid w:val="00CA7690"/>
    <w:rsid w:val="00CA78E3"/>
    <w:rsid w:val="00CB1856"/>
    <w:rsid w:val="00CB2E15"/>
    <w:rsid w:val="00CB31E6"/>
    <w:rsid w:val="00CB46B4"/>
    <w:rsid w:val="00CC2A84"/>
    <w:rsid w:val="00CC36DA"/>
    <w:rsid w:val="00CC3D6F"/>
    <w:rsid w:val="00CC5CAB"/>
    <w:rsid w:val="00CC68E9"/>
    <w:rsid w:val="00CD08E4"/>
    <w:rsid w:val="00CD30E0"/>
    <w:rsid w:val="00CE10B8"/>
    <w:rsid w:val="00CE50F6"/>
    <w:rsid w:val="00CE52D5"/>
    <w:rsid w:val="00CE629B"/>
    <w:rsid w:val="00CF4E32"/>
    <w:rsid w:val="00D01598"/>
    <w:rsid w:val="00D015D2"/>
    <w:rsid w:val="00D05CC5"/>
    <w:rsid w:val="00D075E7"/>
    <w:rsid w:val="00D07737"/>
    <w:rsid w:val="00D11B4D"/>
    <w:rsid w:val="00D12D9B"/>
    <w:rsid w:val="00D13F0E"/>
    <w:rsid w:val="00D1472D"/>
    <w:rsid w:val="00D15D22"/>
    <w:rsid w:val="00D163C3"/>
    <w:rsid w:val="00D16B0D"/>
    <w:rsid w:val="00D16C85"/>
    <w:rsid w:val="00D16ED6"/>
    <w:rsid w:val="00D21AB3"/>
    <w:rsid w:val="00D2774C"/>
    <w:rsid w:val="00D31759"/>
    <w:rsid w:val="00D34FAB"/>
    <w:rsid w:val="00D37434"/>
    <w:rsid w:val="00D408AF"/>
    <w:rsid w:val="00D4352A"/>
    <w:rsid w:val="00D43B8E"/>
    <w:rsid w:val="00D45809"/>
    <w:rsid w:val="00D47B57"/>
    <w:rsid w:val="00D50FAD"/>
    <w:rsid w:val="00D50FEC"/>
    <w:rsid w:val="00D5146A"/>
    <w:rsid w:val="00D51482"/>
    <w:rsid w:val="00D515C6"/>
    <w:rsid w:val="00D51837"/>
    <w:rsid w:val="00D54570"/>
    <w:rsid w:val="00D54881"/>
    <w:rsid w:val="00D56DC5"/>
    <w:rsid w:val="00D56FB0"/>
    <w:rsid w:val="00D57178"/>
    <w:rsid w:val="00D6149E"/>
    <w:rsid w:val="00D61624"/>
    <w:rsid w:val="00D62E3E"/>
    <w:rsid w:val="00D72940"/>
    <w:rsid w:val="00D74280"/>
    <w:rsid w:val="00D77CC2"/>
    <w:rsid w:val="00D86DBD"/>
    <w:rsid w:val="00D92538"/>
    <w:rsid w:val="00D95CA8"/>
    <w:rsid w:val="00DA059A"/>
    <w:rsid w:val="00DB28C5"/>
    <w:rsid w:val="00DB2B9A"/>
    <w:rsid w:val="00DB350C"/>
    <w:rsid w:val="00DB5509"/>
    <w:rsid w:val="00DB5B00"/>
    <w:rsid w:val="00DC351F"/>
    <w:rsid w:val="00DC37D5"/>
    <w:rsid w:val="00DD249D"/>
    <w:rsid w:val="00DD3080"/>
    <w:rsid w:val="00DD34F3"/>
    <w:rsid w:val="00DD56B1"/>
    <w:rsid w:val="00DD6475"/>
    <w:rsid w:val="00DD69CE"/>
    <w:rsid w:val="00DD7584"/>
    <w:rsid w:val="00DD760D"/>
    <w:rsid w:val="00DD7B2D"/>
    <w:rsid w:val="00DE0201"/>
    <w:rsid w:val="00DE65BD"/>
    <w:rsid w:val="00DF499F"/>
    <w:rsid w:val="00DF656E"/>
    <w:rsid w:val="00DF73BB"/>
    <w:rsid w:val="00DF7D74"/>
    <w:rsid w:val="00E04E0A"/>
    <w:rsid w:val="00E04FEA"/>
    <w:rsid w:val="00E05474"/>
    <w:rsid w:val="00E14EEC"/>
    <w:rsid w:val="00E15850"/>
    <w:rsid w:val="00E168B9"/>
    <w:rsid w:val="00E21553"/>
    <w:rsid w:val="00E27E94"/>
    <w:rsid w:val="00E3278F"/>
    <w:rsid w:val="00E334D2"/>
    <w:rsid w:val="00E3675B"/>
    <w:rsid w:val="00E467CF"/>
    <w:rsid w:val="00E46D17"/>
    <w:rsid w:val="00E47A9C"/>
    <w:rsid w:val="00E501CD"/>
    <w:rsid w:val="00E50C2C"/>
    <w:rsid w:val="00E50FF6"/>
    <w:rsid w:val="00E5435B"/>
    <w:rsid w:val="00E548DC"/>
    <w:rsid w:val="00E57077"/>
    <w:rsid w:val="00E57795"/>
    <w:rsid w:val="00E60FDC"/>
    <w:rsid w:val="00E62979"/>
    <w:rsid w:val="00E6712E"/>
    <w:rsid w:val="00E67415"/>
    <w:rsid w:val="00E75065"/>
    <w:rsid w:val="00E8120C"/>
    <w:rsid w:val="00E87CF2"/>
    <w:rsid w:val="00E908C5"/>
    <w:rsid w:val="00E90BA0"/>
    <w:rsid w:val="00E94A61"/>
    <w:rsid w:val="00E94FCC"/>
    <w:rsid w:val="00EA12B1"/>
    <w:rsid w:val="00EA2DB2"/>
    <w:rsid w:val="00EA2EFC"/>
    <w:rsid w:val="00EA449D"/>
    <w:rsid w:val="00EA49A4"/>
    <w:rsid w:val="00EA7524"/>
    <w:rsid w:val="00EB0BE4"/>
    <w:rsid w:val="00EB2406"/>
    <w:rsid w:val="00EB2DD3"/>
    <w:rsid w:val="00EB6BBA"/>
    <w:rsid w:val="00EB7334"/>
    <w:rsid w:val="00EC4CD3"/>
    <w:rsid w:val="00ED0015"/>
    <w:rsid w:val="00ED0700"/>
    <w:rsid w:val="00ED107E"/>
    <w:rsid w:val="00ED1F11"/>
    <w:rsid w:val="00ED245B"/>
    <w:rsid w:val="00ED4ADA"/>
    <w:rsid w:val="00EE2FA6"/>
    <w:rsid w:val="00EE34EC"/>
    <w:rsid w:val="00EE4278"/>
    <w:rsid w:val="00EE6CBD"/>
    <w:rsid w:val="00EE73C8"/>
    <w:rsid w:val="00EF53FC"/>
    <w:rsid w:val="00EF60B4"/>
    <w:rsid w:val="00EF675F"/>
    <w:rsid w:val="00EF7937"/>
    <w:rsid w:val="00F00472"/>
    <w:rsid w:val="00F0477C"/>
    <w:rsid w:val="00F1189B"/>
    <w:rsid w:val="00F1498A"/>
    <w:rsid w:val="00F176CD"/>
    <w:rsid w:val="00F17E6F"/>
    <w:rsid w:val="00F17EF5"/>
    <w:rsid w:val="00F20837"/>
    <w:rsid w:val="00F21520"/>
    <w:rsid w:val="00F23CA1"/>
    <w:rsid w:val="00F24B63"/>
    <w:rsid w:val="00F254E2"/>
    <w:rsid w:val="00F262EA"/>
    <w:rsid w:val="00F278DC"/>
    <w:rsid w:val="00F36883"/>
    <w:rsid w:val="00F437A8"/>
    <w:rsid w:val="00F45B2D"/>
    <w:rsid w:val="00F45E69"/>
    <w:rsid w:val="00F46666"/>
    <w:rsid w:val="00F47C62"/>
    <w:rsid w:val="00F55221"/>
    <w:rsid w:val="00F5773B"/>
    <w:rsid w:val="00F6040D"/>
    <w:rsid w:val="00F66148"/>
    <w:rsid w:val="00F67006"/>
    <w:rsid w:val="00F6780C"/>
    <w:rsid w:val="00F70B08"/>
    <w:rsid w:val="00F71339"/>
    <w:rsid w:val="00F74A64"/>
    <w:rsid w:val="00F8462B"/>
    <w:rsid w:val="00F84E1C"/>
    <w:rsid w:val="00F87614"/>
    <w:rsid w:val="00FA22D3"/>
    <w:rsid w:val="00FA3162"/>
    <w:rsid w:val="00FA352F"/>
    <w:rsid w:val="00FA369B"/>
    <w:rsid w:val="00FA4E89"/>
    <w:rsid w:val="00FA62CD"/>
    <w:rsid w:val="00FB7A44"/>
    <w:rsid w:val="00FD2027"/>
    <w:rsid w:val="00FD3893"/>
    <w:rsid w:val="00FD3B1D"/>
    <w:rsid w:val="00FD429E"/>
    <w:rsid w:val="00FD6473"/>
    <w:rsid w:val="00FD6A79"/>
    <w:rsid w:val="00FD6E15"/>
    <w:rsid w:val="00FE0A61"/>
    <w:rsid w:val="00FE23A2"/>
    <w:rsid w:val="00FE3066"/>
    <w:rsid w:val="00FE389E"/>
    <w:rsid w:val="00FF14F4"/>
    <w:rsid w:val="00FF3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099C"/>
  <w15:chartTrackingRefBased/>
  <w15:docId w15:val="{9347E96E-7057-496C-B982-5D80E918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5D42"/>
    <w:pPr>
      <w:spacing w:line="240" w:lineRule="auto"/>
    </w:pPr>
  </w:style>
  <w:style w:type="paragraph" w:styleId="Heading1">
    <w:name w:val="heading 1"/>
    <w:basedOn w:val="Normal"/>
    <w:next w:val="Normal"/>
    <w:link w:val="Heading1Char"/>
    <w:uiPriority w:val="9"/>
    <w:qFormat/>
    <w:rsid w:val="00531DA5"/>
    <w:pPr>
      <w:keepNext/>
      <w:keepLines/>
      <w:spacing w:before="240" w:after="0"/>
      <w:jc w:val="center"/>
      <w:outlineLvl w:val="0"/>
    </w:pPr>
    <w:rPr>
      <w:rFonts w:eastAsiaTheme="majorEastAsia" w:cstheme="minorHAnsi"/>
      <w:color w:val="365F91" w:themeColor="accent1" w:themeShade="BF"/>
      <w:sz w:val="32"/>
      <w:szCs w:val="32"/>
    </w:rPr>
  </w:style>
  <w:style w:type="paragraph" w:styleId="Heading2">
    <w:name w:val="heading 2"/>
    <w:basedOn w:val="Normal"/>
    <w:next w:val="Normal"/>
    <w:link w:val="Heading2Char"/>
    <w:uiPriority w:val="9"/>
    <w:unhideWhenUsed/>
    <w:qFormat/>
    <w:rsid w:val="00AB7549"/>
    <w:pPr>
      <w:keepNext/>
      <w:keepLines/>
      <w:spacing w:before="40" w:after="0"/>
      <w:outlineLvl w:val="1"/>
    </w:pPr>
    <w:rPr>
      <w:rFonts w:eastAsiaTheme="majorEastAsia" w:cstheme="minorHAns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5F6"/>
    <w:rPr>
      <w:color w:val="0000FF" w:themeColor="hyperlink"/>
      <w:u w:val="single"/>
    </w:rPr>
  </w:style>
  <w:style w:type="character" w:customStyle="1" w:styleId="UnresolvedMention1">
    <w:name w:val="Unresolved Mention1"/>
    <w:basedOn w:val="DefaultParagraphFont"/>
    <w:uiPriority w:val="99"/>
    <w:semiHidden/>
    <w:unhideWhenUsed/>
    <w:rsid w:val="000905F6"/>
    <w:rPr>
      <w:color w:val="808080"/>
      <w:shd w:val="clear" w:color="auto" w:fill="E6E6E6"/>
    </w:rPr>
  </w:style>
  <w:style w:type="paragraph" w:styleId="ListParagraph">
    <w:name w:val="List Paragraph"/>
    <w:basedOn w:val="Normal"/>
    <w:uiPriority w:val="34"/>
    <w:qFormat/>
    <w:rsid w:val="006C50DC"/>
    <w:pPr>
      <w:ind w:left="720"/>
      <w:contextualSpacing/>
    </w:pPr>
  </w:style>
  <w:style w:type="paragraph" w:styleId="Header">
    <w:name w:val="header"/>
    <w:basedOn w:val="Normal"/>
    <w:link w:val="HeaderChar"/>
    <w:uiPriority w:val="99"/>
    <w:unhideWhenUsed/>
    <w:rsid w:val="007B1F89"/>
    <w:pPr>
      <w:tabs>
        <w:tab w:val="center" w:pos="4680"/>
        <w:tab w:val="right" w:pos="9360"/>
      </w:tabs>
      <w:spacing w:after="0"/>
    </w:pPr>
  </w:style>
  <w:style w:type="character" w:customStyle="1" w:styleId="HeaderChar">
    <w:name w:val="Header Char"/>
    <w:basedOn w:val="DefaultParagraphFont"/>
    <w:link w:val="Header"/>
    <w:uiPriority w:val="99"/>
    <w:rsid w:val="007B1F89"/>
  </w:style>
  <w:style w:type="paragraph" w:styleId="Footer">
    <w:name w:val="footer"/>
    <w:basedOn w:val="Normal"/>
    <w:link w:val="FooterChar"/>
    <w:uiPriority w:val="99"/>
    <w:unhideWhenUsed/>
    <w:rsid w:val="007B1F89"/>
    <w:pPr>
      <w:tabs>
        <w:tab w:val="center" w:pos="4680"/>
        <w:tab w:val="right" w:pos="9360"/>
      </w:tabs>
      <w:spacing w:after="0"/>
    </w:pPr>
  </w:style>
  <w:style w:type="character" w:customStyle="1" w:styleId="FooterChar">
    <w:name w:val="Footer Char"/>
    <w:basedOn w:val="DefaultParagraphFont"/>
    <w:link w:val="Footer"/>
    <w:uiPriority w:val="99"/>
    <w:rsid w:val="007B1F89"/>
  </w:style>
  <w:style w:type="paragraph" w:styleId="BalloonText">
    <w:name w:val="Balloon Text"/>
    <w:basedOn w:val="Normal"/>
    <w:link w:val="BalloonTextChar"/>
    <w:uiPriority w:val="99"/>
    <w:semiHidden/>
    <w:unhideWhenUsed/>
    <w:rsid w:val="00DD69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9CE"/>
    <w:rPr>
      <w:rFonts w:ascii="Segoe UI" w:hAnsi="Segoe UI" w:cs="Segoe UI"/>
      <w:sz w:val="18"/>
      <w:szCs w:val="18"/>
    </w:rPr>
  </w:style>
  <w:style w:type="character" w:styleId="UnresolvedMention">
    <w:name w:val="Unresolved Mention"/>
    <w:basedOn w:val="DefaultParagraphFont"/>
    <w:uiPriority w:val="99"/>
    <w:semiHidden/>
    <w:unhideWhenUsed/>
    <w:rsid w:val="00082800"/>
    <w:rPr>
      <w:color w:val="605E5C"/>
      <w:shd w:val="clear" w:color="auto" w:fill="E1DFDD"/>
    </w:rPr>
  </w:style>
  <w:style w:type="character" w:customStyle="1" w:styleId="Heading1Char">
    <w:name w:val="Heading 1 Char"/>
    <w:basedOn w:val="DefaultParagraphFont"/>
    <w:link w:val="Heading1"/>
    <w:uiPriority w:val="9"/>
    <w:rsid w:val="00531DA5"/>
    <w:rPr>
      <w:rFonts w:eastAsiaTheme="majorEastAsia" w:cstheme="minorHAnsi"/>
      <w:color w:val="365F91" w:themeColor="accent1" w:themeShade="BF"/>
      <w:sz w:val="32"/>
      <w:szCs w:val="32"/>
    </w:rPr>
  </w:style>
  <w:style w:type="paragraph" w:styleId="TableofFigures">
    <w:name w:val="table of figures"/>
    <w:basedOn w:val="Normal"/>
    <w:next w:val="Normal"/>
    <w:uiPriority w:val="99"/>
    <w:semiHidden/>
    <w:unhideWhenUsed/>
    <w:rsid w:val="00496398"/>
    <w:pPr>
      <w:spacing w:after="0"/>
    </w:pPr>
  </w:style>
  <w:style w:type="paragraph" w:styleId="TOCHeading">
    <w:name w:val="TOC Heading"/>
    <w:basedOn w:val="Heading1"/>
    <w:next w:val="Normal"/>
    <w:uiPriority w:val="39"/>
    <w:unhideWhenUsed/>
    <w:qFormat/>
    <w:rsid w:val="00496398"/>
    <w:pPr>
      <w:spacing w:line="259" w:lineRule="auto"/>
      <w:outlineLvl w:val="9"/>
    </w:pPr>
  </w:style>
  <w:style w:type="paragraph" w:styleId="TOC1">
    <w:name w:val="toc 1"/>
    <w:basedOn w:val="Normal"/>
    <w:next w:val="Normal"/>
    <w:autoRedefine/>
    <w:uiPriority w:val="39"/>
    <w:unhideWhenUsed/>
    <w:rsid w:val="00496398"/>
    <w:pPr>
      <w:spacing w:after="100"/>
    </w:pPr>
  </w:style>
  <w:style w:type="character" w:customStyle="1" w:styleId="Heading2Char">
    <w:name w:val="Heading 2 Char"/>
    <w:basedOn w:val="DefaultParagraphFont"/>
    <w:link w:val="Heading2"/>
    <w:uiPriority w:val="9"/>
    <w:rsid w:val="00AB7549"/>
    <w:rPr>
      <w:rFonts w:eastAsiaTheme="majorEastAsia" w:cstheme="minorHAnsi"/>
      <w:color w:val="365F91" w:themeColor="accent1" w:themeShade="BF"/>
      <w:sz w:val="26"/>
      <w:szCs w:val="26"/>
    </w:rPr>
  </w:style>
  <w:style w:type="paragraph" w:styleId="TOC2">
    <w:name w:val="toc 2"/>
    <w:basedOn w:val="Normal"/>
    <w:next w:val="Normal"/>
    <w:autoRedefine/>
    <w:uiPriority w:val="39"/>
    <w:unhideWhenUsed/>
    <w:rsid w:val="00496398"/>
    <w:pPr>
      <w:spacing w:after="100"/>
      <w:ind w:left="220"/>
    </w:pPr>
  </w:style>
  <w:style w:type="paragraph" w:styleId="NoSpacing">
    <w:name w:val="No Spacing"/>
    <w:uiPriority w:val="1"/>
    <w:qFormat/>
    <w:rsid w:val="00496398"/>
    <w:pPr>
      <w:spacing w:after="0" w:line="240" w:lineRule="auto"/>
    </w:pPr>
  </w:style>
  <w:style w:type="paragraph" w:styleId="Title">
    <w:name w:val="Title"/>
    <w:basedOn w:val="Normal"/>
    <w:next w:val="Normal"/>
    <w:link w:val="TitleChar"/>
    <w:uiPriority w:val="10"/>
    <w:qFormat/>
    <w:rsid w:val="0049639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85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3857"/>
    <w:rPr>
      <w:rFonts w:eastAsiaTheme="minorEastAsia"/>
      <w:color w:val="5A5A5A" w:themeColor="text1" w:themeTint="A5"/>
      <w:spacing w:val="15"/>
    </w:rPr>
  </w:style>
  <w:style w:type="character" w:styleId="PlaceholderText">
    <w:name w:val="Placeholder Text"/>
    <w:basedOn w:val="DefaultParagraphFont"/>
    <w:uiPriority w:val="99"/>
    <w:semiHidden/>
    <w:rsid w:val="001D3857"/>
    <w:rPr>
      <w:color w:val="808080"/>
    </w:rPr>
  </w:style>
  <w:style w:type="table" w:styleId="TableGrid">
    <w:name w:val="Table Grid"/>
    <w:basedOn w:val="TableNormal"/>
    <w:uiPriority w:val="59"/>
    <w:rsid w:val="00DF6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10B8"/>
    <w:rPr>
      <w:sz w:val="16"/>
      <w:szCs w:val="16"/>
    </w:rPr>
  </w:style>
  <w:style w:type="paragraph" w:styleId="CommentText">
    <w:name w:val="annotation text"/>
    <w:basedOn w:val="Normal"/>
    <w:link w:val="CommentTextChar"/>
    <w:uiPriority w:val="99"/>
    <w:unhideWhenUsed/>
    <w:rsid w:val="00CE10B8"/>
    <w:rPr>
      <w:sz w:val="20"/>
      <w:szCs w:val="20"/>
    </w:rPr>
  </w:style>
  <w:style w:type="character" w:customStyle="1" w:styleId="CommentTextChar">
    <w:name w:val="Comment Text Char"/>
    <w:basedOn w:val="DefaultParagraphFont"/>
    <w:link w:val="CommentText"/>
    <w:uiPriority w:val="99"/>
    <w:rsid w:val="00CE10B8"/>
    <w:rPr>
      <w:sz w:val="20"/>
      <w:szCs w:val="20"/>
    </w:rPr>
  </w:style>
  <w:style w:type="paragraph" w:styleId="CommentSubject">
    <w:name w:val="annotation subject"/>
    <w:basedOn w:val="CommentText"/>
    <w:next w:val="CommentText"/>
    <w:link w:val="CommentSubjectChar"/>
    <w:uiPriority w:val="99"/>
    <w:semiHidden/>
    <w:unhideWhenUsed/>
    <w:rsid w:val="00CE10B8"/>
    <w:rPr>
      <w:b/>
      <w:bCs/>
    </w:rPr>
  </w:style>
  <w:style w:type="character" w:customStyle="1" w:styleId="CommentSubjectChar">
    <w:name w:val="Comment Subject Char"/>
    <w:basedOn w:val="CommentTextChar"/>
    <w:link w:val="CommentSubject"/>
    <w:uiPriority w:val="99"/>
    <w:semiHidden/>
    <w:rsid w:val="00CE10B8"/>
    <w:rPr>
      <w:b/>
      <w:bCs/>
      <w:sz w:val="20"/>
      <w:szCs w:val="20"/>
    </w:rPr>
  </w:style>
  <w:style w:type="paragraph" w:styleId="Caption">
    <w:name w:val="caption"/>
    <w:basedOn w:val="Heading2"/>
    <w:next w:val="Normal"/>
    <w:uiPriority w:val="35"/>
    <w:unhideWhenUsed/>
    <w:qFormat/>
    <w:rsid w:val="009452B5"/>
    <w:pPr>
      <w:spacing w:after="120"/>
      <w:jc w:val="center"/>
    </w:pPr>
    <w:rPr>
      <w:sz w:val="28"/>
      <w:szCs w:val="28"/>
    </w:rPr>
  </w:style>
  <w:style w:type="paragraph" w:styleId="FootnoteText">
    <w:name w:val="footnote text"/>
    <w:basedOn w:val="Normal"/>
    <w:link w:val="FootnoteTextChar"/>
    <w:uiPriority w:val="99"/>
    <w:semiHidden/>
    <w:unhideWhenUsed/>
    <w:rsid w:val="00AB0904"/>
    <w:pPr>
      <w:spacing w:after="0"/>
    </w:pPr>
    <w:rPr>
      <w:sz w:val="20"/>
      <w:szCs w:val="20"/>
    </w:rPr>
  </w:style>
  <w:style w:type="character" w:customStyle="1" w:styleId="FootnoteTextChar">
    <w:name w:val="Footnote Text Char"/>
    <w:basedOn w:val="DefaultParagraphFont"/>
    <w:link w:val="FootnoteText"/>
    <w:uiPriority w:val="99"/>
    <w:semiHidden/>
    <w:rsid w:val="00AB0904"/>
    <w:rPr>
      <w:sz w:val="20"/>
      <w:szCs w:val="20"/>
    </w:rPr>
  </w:style>
  <w:style w:type="character" w:styleId="FootnoteReference">
    <w:name w:val="footnote reference"/>
    <w:basedOn w:val="DefaultParagraphFont"/>
    <w:uiPriority w:val="99"/>
    <w:semiHidden/>
    <w:unhideWhenUsed/>
    <w:rsid w:val="00AB0904"/>
    <w:rPr>
      <w:vertAlign w:val="superscript"/>
    </w:rPr>
  </w:style>
  <w:style w:type="paragraph" w:styleId="Revision">
    <w:name w:val="Revision"/>
    <w:hidden/>
    <w:uiPriority w:val="99"/>
    <w:semiHidden/>
    <w:rsid w:val="009E02FD"/>
    <w:pPr>
      <w:spacing w:after="0" w:line="240" w:lineRule="auto"/>
    </w:pPr>
  </w:style>
  <w:style w:type="character" w:styleId="FollowedHyperlink">
    <w:name w:val="FollowedHyperlink"/>
    <w:basedOn w:val="DefaultParagraphFont"/>
    <w:uiPriority w:val="99"/>
    <w:semiHidden/>
    <w:unhideWhenUsed/>
    <w:rsid w:val="007A6CD6"/>
    <w:rPr>
      <w:color w:val="800080" w:themeColor="followedHyperlink"/>
      <w:u w:val="single"/>
    </w:rPr>
  </w:style>
  <w:style w:type="paragraph" w:styleId="NormalWeb">
    <w:name w:val="Normal (Web)"/>
    <w:basedOn w:val="Normal"/>
    <w:uiPriority w:val="99"/>
    <w:unhideWhenUsed/>
    <w:rsid w:val="00ED1F1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0475">
      <w:bodyDiv w:val="1"/>
      <w:marLeft w:val="0"/>
      <w:marRight w:val="0"/>
      <w:marTop w:val="0"/>
      <w:marBottom w:val="0"/>
      <w:divBdr>
        <w:top w:val="none" w:sz="0" w:space="0" w:color="auto"/>
        <w:left w:val="none" w:sz="0" w:space="0" w:color="auto"/>
        <w:bottom w:val="none" w:sz="0" w:space="0" w:color="auto"/>
        <w:right w:val="none" w:sz="0" w:space="0" w:color="auto"/>
      </w:divBdr>
    </w:div>
    <w:div w:id="146289773">
      <w:bodyDiv w:val="1"/>
      <w:marLeft w:val="0"/>
      <w:marRight w:val="0"/>
      <w:marTop w:val="0"/>
      <w:marBottom w:val="0"/>
      <w:divBdr>
        <w:top w:val="none" w:sz="0" w:space="0" w:color="auto"/>
        <w:left w:val="none" w:sz="0" w:space="0" w:color="auto"/>
        <w:bottom w:val="none" w:sz="0" w:space="0" w:color="auto"/>
        <w:right w:val="none" w:sz="0" w:space="0" w:color="auto"/>
      </w:divBdr>
    </w:div>
    <w:div w:id="284242418">
      <w:bodyDiv w:val="1"/>
      <w:marLeft w:val="0"/>
      <w:marRight w:val="0"/>
      <w:marTop w:val="0"/>
      <w:marBottom w:val="0"/>
      <w:divBdr>
        <w:top w:val="none" w:sz="0" w:space="0" w:color="auto"/>
        <w:left w:val="none" w:sz="0" w:space="0" w:color="auto"/>
        <w:bottom w:val="none" w:sz="0" w:space="0" w:color="auto"/>
        <w:right w:val="none" w:sz="0" w:space="0" w:color="auto"/>
      </w:divBdr>
      <w:divsChild>
        <w:div w:id="1970699565">
          <w:marLeft w:val="0"/>
          <w:marRight w:val="0"/>
          <w:marTop w:val="0"/>
          <w:marBottom w:val="0"/>
          <w:divBdr>
            <w:top w:val="none" w:sz="0" w:space="0" w:color="auto"/>
            <w:left w:val="none" w:sz="0" w:space="0" w:color="auto"/>
            <w:bottom w:val="none" w:sz="0" w:space="0" w:color="auto"/>
            <w:right w:val="none" w:sz="0" w:space="0" w:color="auto"/>
          </w:divBdr>
        </w:div>
        <w:div w:id="1344434682">
          <w:marLeft w:val="0"/>
          <w:marRight w:val="0"/>
          <w:marTop w:val="0"/>
          <w:marBottom w:val="0"/>
          <w:divBdr>
            <w:top w:val="none" w:sz="0" w:space="0" w:color="auto"/>
            <w:left w:val="none" w:sz="0" w:space="0" w:color="auto"/>
            <w:bottom w:val="none" w:sz="0" w:space="0" w:color="auto"/>
            <w:right w:val="none" w:sz="0" w:space="0" w:color="auto"/>
          </w:divBdr>
        </w:div>
        <w:div w:id="465247866">
          <w:marLeft w:val="0"/>
          <w:marRight w:val="0"/>
          <w:marTop w:val="0"/>
          <w:marBottom w:val="0"/>
          <w:divBdr>
            <w:top w:val="none" w:sz="0" w:space="0" w:color="auto"/>
            <w:left w:val="none" w:sz="0" w:space="0" w:color="auto"/>
            <w:bottom w:val="none" w:sz="0" w:space="0" w:color="auto"/>
            <w:right w:val="none" w:sz="0" w:space="0" w:color="auto"/>
          </w:divBdr>
        </w:div>
        <w:div w:id="810711305">
          <w:marLeft w:val="0"/>
          <w:marRight w:val="0"/>
          <w:marTop w:val="0"/>
          <w:marBottom w:val="0"/>
          <w:divBdr>
            <w:top w:val="none" w:sz="0" w:space="0" w:color="auto"/>
            <w:left w:val="none" w:sz="0" w:space="0" w:color="auto"/>
            <w:bottom w:val="none" w:sz="0" w:space="0" w:color="auto"/>
            <w:right w:val="none" w:sz="0" w:space="0" w:color="auto"/>
          </w:divBdr>
        </w:div>
        <w:div w:id="2035498095">
          <w:marLeft w:val="0"/>
          <w:marRight w:val="0"/>
          <w:marTop w:val="0"/>
          <w:marBottom w:val="0"/>
          <w:divBdr>
            <w:top w:val="none" w:sz="0" w:space="0" w:color="auto"/>
            <w:left w:val="none" w:sz="0" w:space="0" w:color="auto"/>
            <w:bottom w:val="none" w:sz="0" w:space="0" w:color="auto"/>
            <w:right w:val="none" w:sz="0" w:space="0" w:color="auto"/>
          </w:divBdr>
        </w:div>
        <w:div w:id="77019094">
          <w:marLeft w:val="0"/>
          <w:marRight w:val="0"/>
          <w:marTop w:val="0"/>
          <w:marBottom w:val="0"/>
          <w:divBdr>
            <w:top w:val="none" w:sz="0" w:space="0" w:color="auto"/>
            <w:left w:val="none" w:sz="0" w:space="0" w:color="auto"/>
            <w:bottom w:val="none" w:sz="0" w:space="0" w:color="auto"/>
            <w:right w:val="none" w:sz="0" w:space="0" w:color="auto"/>
          </w:divBdr>
        </w:div>
        <w:div w:id="410398286">
          <w:marLeft w:val="0"/>
          <w:marRight w:val="0"/>
          <w:marTop w:val="0"/>
          <w:marBottom w:val="0"/>
          <w:divBdr>
            <w:top w:val="none" w:sz="0" w:space="0" w:color="auto"/>
            <w:left w:val="none" w:sz="0" w:space="0" w:color="auto"/>
            <w:bottom w:val="none" w:sz="0" w:space="0" w:color="auto"/>
            <w:right w:val="none" w:sz="0" w:space="0" w:color="auto"/>
          </w:divBdr>
        </w:div>
        <w:div w:id="2104688712">
          <w:marLeft w:val="0"/>
          <w:marRight w:val="0"/>
          <w:marTop w:val="0"/>
          <w:marBottom w:val="0"/>
          <w:divBdr>
            <w:top w:val="none" w:sz="0" w:space="0" w:color="auto"/>
            <w:left w:val="none" w:sz="0" w:space="0" w:color="auto"/>
            <w:bottom w:val="none" w:sz="0" w:space="0" w:color="auto"/>
            <w:right w:val="none" w:sz="0" w:space="0" w:color="auto"/>
          </w:divBdr>
        </w:div>
        <w:div w:id="1064983055">
          <w:marLeft w:val="0"/>
          <w:marRight w:val="0"/>
          <w:marTop w:val="0"/>
          <w:marBottom w:val="0"/>
          <w:divBdr>
            <w:top w:val="none" w:sz="0" w:space="0" w:color="auto"/>
            <w:left w:val="none" w:sz="0" w:space="0" w:color="auto"/>
            <w:bottom w:val="none" w:sz="0" w:space="0" w:color="auto"/>
            <w:right w:val="none" w:sz="0" w:space="0" w:color="auto"/>
          </w:divBdr>
        </w:div>
      </w:divsChild>
    </w:div>
    <w:div w:id="467093350">
      <w:bodyDiv w:val="1"/>
      <w:marLeft w:val="0"/>
      <w:marRight w:val="0"/>
      <w:marTop w:val="0"/>
      <w:marBottom w:val="0"/>
      <w:divBdr>
        <w:top w:val="none" w:sz="0" w:space="0" w:color="auto"/>
        <w:left w:val="none" w:sz="0" w:space="0" w:color="auto"/>
        <w:bottom w:val="none" w:sz="0" w:space="0" w:color="auto"/>
        <w:right w:val="none" w:sz="0" w:space="0" w:color="auto"/>
      </w:divBdr>
      <w:divsChild>
        <w:div w:id="686297244">
          <w:marLeft w:val="0"/>
          <w:marRight w:val="0"/>
          <w:marTop w:val="0"/>
          <w:marBottom w:val="0"/>
          <w:divBdr>
            <w:top w:val="none" w:sz="0" w:space="0" w:color="auto"/>
            <w:left w:val="none" w:sz="0" w:space="0" w:color="auto"/>
            <w:bottom w:val="none" w:sz="0" w:space="0" w:color="auto"/>
            <w:right w:val="none" w:sz="0" w:space="0" w:color="auto"/>
          </w:divBdr>
        </w:div>
        <w:div w:id="1139032084">
          <w:marLeft w:val="0"/>
          <w:marRight w:val="0"/>
          <w:marTop w:val="0"/>
          <w:marBottom w:val="0"/>
          <w:divBdr>
            <w:top w:val="none" w:sz="0" w:space="0" w:color="auto"/>
            <w:left w:val="none" w:sz="0" w:space="0" w:color="auto"/>
            <w:bottom w:val="none" w:sz="0" w:space="0" w:color="auto"/>
            <w:right w:val="none" w:sz="0" w:space="0" w:color="auto"/>
          </w:divBdr>
        </w:div>
        <w:div w:id="1571454384">
          <w:marLeft w:val="0"/>
          <w:marRight w:val="0"/>
          <w:marTop w:val="0"/>
          <w:marBottom w:val="0"/>
          <w:divBdr>
            <w:top w:val="none" w:sz="0" w:space="0" w:color="auto"/>
            <w:left w:val="none" w:sz="0" w:space="0" w:color="auto"/>
            <w:bottom w:val="none" w:sz="0" w:space="0" w:color="auto"/>
            <w:right w:val="none" w:sz="0" w:space="0" w:color="auto"/>
          </w:divBdr>
        </w:div>
        <w:div w:id="1758290051">
          <w:marLeft w:val="0"/>
          <w:marRight w:val="0"/>
          <w:marTop w:val="0"/>
          <w:marBottom w:val="0"/>
          <w:divBdr>
            <w:top w:val="none" w:sz="0" w:space="0" w:color="auto"/>
            <w:left w:val="none" w:sz="0" w:space="0" w:color="auto"/>
            <w:bottom w:val="none" w:sz="0" w:space="0" w:color="auto"/>
            <w:right w:val="none" w:sz="0" w:space="0" w:color="auto"/>
          </w:divBdr>
        </w:div>
        <w:div w:id="453331896">
          <w:marLeft w:val="0"/>
          <w:marRight w:val="0"/>
          <w:marTop w:val="0"/>
          <w:marBottom w:val="0"/>
          <w:divBdr>
            <w:top w:val="none" w:sz="0" w:space="0" w:color="auto"/>
            <w:left w:val="none" w:sz="0" w:space="0" w:color="auto"/>
            <w:bottom w:val="none" w:sz="0" w:space="0" w:color="auto"/>
            <w:right w:val="none" w:sz="0" w:space="0" w:color="auto"/>
          </w:divBdr>
        </w:div>
        <w:div w:id="1828813892">
          <w:marLeft w:val="0"/>
          <w:marRight w:val="0"/>
          <w:marTop w:val="0"/>
          <w:marBottom w:val="0"/>
          <w:divBdr>
            <w:top w:val="none" w:sz="0" w:space="0" w:color="auto"/>
            <w:left w:val="none" w:sz="0" w:space="0" w:color="auto"/>
            <w:bottom w:val="none" w:sz="0" w:space="0" w:color="auto"/>
            <w:right w:val="none" w:sz="0" w:space="0" w:color="auto"/>
          </w:divBdr>
        </w:div>
        <w:div w:id="1560363052">
          <w:marLeft w:val="0"/>
          <w:marRight w:val="0"/>
          <w:marTop w:val="0"/>
          <w:marBottom w:val="0"/>
          <w:divBdr>
            <w:top w:val="none" w:sz="0" w:space="0" w:color="auto"/>
            <w:left w:val="none" w:sz="0" w:space="0" w:color="auto"/>
            <w:bottom w:val="none" w:sz="0" w:space="0" w:color="auto"/>
            <w:right w:val="none" w:sz="0" w:space="0" w:color="auto"/>
          </w:divBdr>
        </w:div>
        <w:div w:id="76481482">
          <w:marLeft w:val="0"/>
          <w:marRight w:val="0"/>
          <w:marTop w:val="0"/>
          <w:marBottom w:val="0"/>
          <w:divBdr>
            <w:top w:val="none" w:sz="0" w:space="0" w:color="auto"/>
            <w:left w:val="none" w:sz="0" w:space="0" w:color="auto"/>
            <w:bottom w:val="none" w:sz="0" w:space="0" w:color="auto"/>
            <w:right w:val="none" w:sz="0" w:space="0" w:color="auto"/>
          </w:divBdr>
        </w:div>
        <w:div w:id="1757483530">
          <w:marLeft w:val="0"/>
          <w:marRight w:val="0"/>
          <w:marTop w:val="0"/>
          <w:marBottom w:val="0"/>
          <w:divBdr>
            <w:top w:val="none" w:sz="0" w:space="0" w:color="auto"/>
            <w:left w:val="none" w:sz="0" w:space="0" w:color="auto"/>
            <w:bottom w:val="none" w:sz="0" w:space="0" w:color="auto"/>
            <w:right w:val="none" w:sz="0" w:space="0" w:color="auto"/>
          </w:divBdr>
        </w:div>
      </w:divsChild>
    </w:div>
    <w:div w:id="911164480">
      <w:bodyDiv w:val="1"/>
      <w:marLeft w:val="0"/>
      <w:marRight w:val="0"/>
      <w:marTop w:val="0"/>
      <w:marBottom w:val="0"/>
      <w:divBdr>
        <w:top w:val="none" w:sz="0" w:space="0" w:color="auto"/>
        <w:left w:val="none" w:sz="0" w:space="0" w:color="auto"/>
        <w:bottom w:val="none" w:sz="0" w:space="0" w:color="auto"/>
        <w:right w:val="none" w:sz="0" w:space="0" w:color="auto"/>
      </w:divBdr>
    </w:div>
    <w:div w:id="1148859799">
      <w:bodyDiv w:val="1"/>
      <w:marLeft w:val="0"/>
      <w:marRight w:val="0"/>
      <w:marTop w:val="0"/>
      <w:marBottom w:val="0"/>
      <w:divBdr>
        <w:top w:val="none" w:sz="0" w:space="0" w:color="auto"/>
        <w:left w:val="none" w:sz="0" w:space="0" w:color="auto"/>
        <w:bottom w:val="none" w:sz="0" w:space="0" w:color="auto"/>
        <w:right w:val="none" w:sz="0" w:space="0" w:color="auto"/>
      </w:divBdr>
    </w:div>
    <w:div w:id="1156263475">
      <w:bodyDiv w:val="1"/>
      <w:marLeft w:val="0"/>
      <w:marRight w:val="0"/>
      <w:marTop w:val="0"/>
      <w:marBottom w:val="0"/>
      <w:divBdr>
        <w:top w:val="none" w:sz="0" w:space="0" w:color="auto"/>
        <w:left w:val="none" w:sz="0" w:space="0" w:color="auto"/>
        <w:bottom w:val="none" w:sz="0" w:space="0" w:color="auto"/>
        <w:right w:val="none" w:sz="0" w:space="0" w:color="auto"/>
      </w:divBdr>
    </w:div>
    <w:div w:id="1182358617">
      <w:bodyDiv w:val="1"/>
      <w:marLeft w:val="0"/>
      <w:marRight w:val="0"/>
      <w:marTop w:val="0"/>
      <w:marBottom w:val="0"/>
      <w:divBdr>
        <w:top w:val="none" w:sz="0" w:space="0" w:color="auto"/>
        <w:left w:val="none" w:sz="0" w:space="0" w:color="auto"/>
        <w:bottom w:val="none" w:sz="0" w:space="0" w:color="auto"/>
        <w:right w:val="none" w:sz="0" w:space="0" w:color="auto"/>
      </w:divBdr>
    </w:div>
    <w:div w:id="1419668432">
      <w:bodyDiv w:val="1"/>
      <w:marLeft w:val="0"/>
      <w:marRight w:val="0"/>
      <w:marTop w:val="0"/>
      <w:marBottom w:val="0"/>
      <w:divBdr>
        <w:top w:val="none" w:sz="0" w:space="0" w:color="auto"/>
        <w:left w:val="none" w:sz="0" w:space="0" w:color="auto"/>
        <w:bottom w:val="none" w:sz="0" w:space="0" w:color="auto"/>
        <w:right w:val="none" w:sz="0" w:space="0" w:color="auto"/>
      </w:divBdr>
    </w:div>
    <w:div w:id="1545679434">
      <w:bodyDiv w:val="1"/>
      <w:marLeft w:val="0"/>
      <w:marRight w:val="0"/>
      <w:marTop w:val="0"/>
      <w:marBottom w:val="0"/>
      <w:divBdr>
        <w:top w:val="none" w:sz="0" w:space="0" w:color="auto"/>
        <w:left w:val="none" w:sz="0" w:space="0" w:color="auto"/>
        <w:bottom w:val="none" w:sz="0" w:space="0" w:color="auto"/>
        <w:right w:val="none" w:sz="0" w:space="0" w:color="auto"/>
      </w:divBdr>
    </w:div>
    <w:div w:id="1581869101">
      <w:bodyDiv w:val="1"/>
      <w:marLeft w:val="0"/>
      <w:marRight w:val="0"/>
      <w:marTop w:val="0"/>
      <w:marBottom w:val="0"/>
      <w:divBdr>
        <w:top w:val="none" w:sz="0" w:space="0" w:color="auto"/>
        <w:left w:val="none" w:sz="0" w:space="0" w:color="auto"/>
        <w:bottom w:val="none" w:sz="0" w:space="0" w:color="auto"/>
        <w:right w:val="none" w:sz="0" w:space="0" w:color="auto"/>
      </w:divBdr>
    </w:div>
    <w:div w:id="1669209093">
      <w:bodyDiv w:val="1"/>
      <w:marLeft w:val="0"/>
      <w:marRight w:val="0"/>
      <w:marTop w:val="0"/>
      <w:marBottom w:val="0"/>
      <w:divBdr>
        <w:top w:val="none" w:sz="0" w:space="0" w:color="auto"/>
        <w:left w:val="none" w:sz="0" w:space="0" w:color="auto"/>
        <w:bottom w:val="none" w:sz="0" w:space="0" w:color="auto"/>
        <w:right w:val="none" w:sz="0" w:space="0" w:color="auto"/>
      </w:divBdr>
    </w:div>
    <w:div w:id="171746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4.xml"/><Relationship Id="rId21" Type="http://schemas.openxmlformats.org/officeDocument/2006/relationships/hyperlink" Target="https://www.thewilds.org/bids-and-requests"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JCampbell@TheWilds.org"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Smith@TheWilds.org" TargetMode="External"/><Relationship Id="rId20" Type="http://schemas.openxmlformats.org/officeDocument/2006/relationships/hyperlink" Target="mailto:JCampbell@TheWilds.or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JCampbell@TheWilds.org" TargetMode="Externa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JCampbell@TheWilds.org"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JSmith@TheWilds.org" TargetMode="Externa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E71E15489B418082CE8910B4F6453A"/>
        <w:category>
          <w:name w:val="General"/>
          <w:gallery w:val="placeholder"/>
        </w:category>
        <w:types>
          <w:type w:val="bbPlcHdr"/>
        </w:types>
        <w:behaviors>
          <w:behavior w:val="content"/>
        </w:behaviors>
        <w:guid w:val="{CC49618E-3C4F-48CD-A0FE-370766388E94}"/>
      </w:docPartPr>
      <w:docPartBody>
        <w:p w:rsidR="00B9557A" w:rsidRDefault="009A1C91">
          <w:r w:rsidRPr="00D74512">
            <w:rPr>
              <w:rStyle w:val="PlaceholderText"/>
            </w:rPr>
            <w:t>[Title]</w:t>
          </w:r>
        </w:p>
      </w:docPartBody>
    </w:docPart>
    <w:docPart>
      <w:docPartPr>
        <w:name w:val="26A0A97E88354293ACB1E74DD9B6358F"/>
        <w:category>
          <w:name w:val="General"/>
          <w:gallery w:val="placeholder"/>
        </w:category>
        <w:types>
          <w:type w:val="bbPlcHdr"/>
        </w:types>
        <w:behaviors>
          <w:behavior w:val="content"/>
        </w:behaviors>
        <w:guid w:val="{F933C3E5-4738-489B-A55B-57E48416C5CD}"/>
      </w:docPartPr>
      <w:docPartBody>
        <w:p w:rsidR="00B9557A" w:rsidRDefault="009A1C91">
          <w:r w:rsidRPr="00D74512">
            <w:rPr>
              <w:rStyle w:val="PlaceholderText"/>
            </w:rPr>
            <w:t>[Keywords]</w:t>
          </w:r>
        </w:p>
      </w:docPartBody>
    </w:docPart>
    <w:docPart>
      <w:docPartPr>
        <w:name w:val="6FF06D357D7C43DB8369B5CF786D6EFF"/>
        <w:category>
          <w:name w:val="General"/>
          <w:gallery w:val="placeholder"/>
        </w:category>
        <w:types>
          <w:type w:val="bbPlcHdr"/>
        </w:types>
        <w:behaviors>
          <w:behavior w:val="content"/>
        </w:behaviors>
        <w:guid w:val="{C2C1F97D-E3E2-40C2-A541-121C14130DF3}"/>
      </w:docPartPr>
      <w:docPartBody>
        <w:p w:rsidR="00E87D87" w:rsidRDefault="003E31AC" w:rsidP="003E31AC">
          <w:pPr>
            <w:pStyle w:val="6FF06D357D7C43DB8369B5CF786D6EFF"/>
          </w:pPr>
          <w:r w:rsidRPr="00D74512">
            <w:rPr>
              <w:rStyle w:val="PlaceholderText"/>
            </w:rPr>
            <w:t>[Manager]</w:t>
          </w:r>
        </w:p>
      </w:docPartBody>
    </w:docPart>
    <w:docPart>
      <w:docPartPr>
        <w:name w:val="83DA6B580324492E8397C97538F5B839"/>
        <w:category>
          <w:name w:val="General"/>
          <w:gallery w:val="placeholder"/>
        </w:category>
        <w:types>
          <w:type w:val="bbPlcHdr"/>
        </w:types>
        <w:behaviors>
          <w:behavior w:val="content"/>
        </w:behaviors>
        <w:guid w:val="{D18CF928-4164-47E4-8B0C-C9177B06D422}"/>
      </w:docPartPr>
      <w:docPartBody>
        <w:p w:rsidR="0092401A" w:rsidRDefault="00A40580" w:rsidP="00A40580">
          <w:pPr>
            <w:pStyle w:val="83DA6B580324492E8397C97538F5B839"/>
          </w:pPr>
          <w:r w:rsidRPr="00D74512">
            <w:rPr>
              <w:rStyle w:val="PlaceholderText"/>
            </w:rPr>
            <w:t>[Title]</w:t>
          </w:r>
        </w:p>
      </w:docPartBody>
    </w:docPart>
    <w:docPart>
      <w:docPartPr>
        <w:name w:val="63018934D7E94318A443788AF97B0C7A"/>
        <w:category>
          <w:name w:val="General"/>
          <w:gallery w:val="placeholder"/>
        </w:category>
        <w:types>
          <w:type w:val="bbPlcHdr"/>
        </w:types>
        <w:behaviors>
          <w:behavior w:val="content"/>
        </w:behaviors>
        <w:guid w:val="{B4D762DC-C0A4-4F59-B313-72FC45E7DD3D}"/>
      </w:docPartPr>
      <w:docPartBody>
        <w:p w:rsidR="0092401A" w:rsidRDefault="00A40580" w:rsidP="00A40580">
          <w:pPr>
            <w:pStyle w:val="63018934D7E94318A443788AF97B0C7A"/>
          </w:pPr>
          <w:r w:rsidRPr="00D7451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91"/>
    <w:rsid w:val="00077729"/>
    <w:rsid w:val="000B5599"/>
    <w:rsid w:val="000D345E"/>
    <w:rsid w:val="001050A1"/>
    <w:rsid w:val="001E363C"/>
    <w:rsid w:val="00266AF1"/>
    <w:rsid w:val="0029187E"/>
    <w:rsid w:val="002F77AF"/>
    <w:rsid w:val="00335ADD"/>
    <w:rsid w:val="003E31AC"/>
    <w:rsid w:val="00507A0F"/>
    <w:rsid w:val="00580C43"/>
    <w:rsid w:val="006519DB"/>
    <w:rsid w:val="007023DC"/>
    <w:rsid w:val="007A7705"/>
    <w:rsid w:val="00831B58"/>
    <w:rsid w:val="00880C4B"/>
    <w:rsid w:val="008824AE"/>
    <w:rsid w:val="008D351E"/>
    <w:rsid w:val="0092401A"/>
    <w:rsid w:val="009321FC"/>
    <w:rsid w:val="00974E04"/>
    <w:rsid w:val="00991CE1"/>
    <w:rsid w:val="00991D72"/>
    <w:rsid w:val="009A1C91"/>
    <w:rsid w:val="009F22F9"/>
    <w:rsid w:val="009F7255"/>
    <w:rsid w:val="00A1203E"/>
    <w:rsid w:val="00A1651D"/>
    <w:rsid w:val="00A40580"/>
    <w:rsid w:val="00AB7448"/>
    <w:rsid w:val="00AC397C"/>
    <w:rsid w:val="00AD2431"/>
    <w:rsid w:val="00AF6478"/>
    <w:rsid w:val="00B922B8"/>
    <w:rsid w:val="00B9557A"/>
    <w:rsid w:val="00C12273"/>
    <w:rsid w:val="00CD31CA"/>
    <w:rsid w:val="00CE72A8"/>
    <w:rsid w:val="00D4352A"/>
    <w:rsid w:val="00DB2B9A"/>
    <w:rsid w:val="00DD2B09"/>
    <w:rsid w:val="00DE08B4"/>
    <w:rsid w:val="00E5435B"/>
    <w:rsid w:val="00E548DC"/>
    <w:rsid w:val="00E74BB5"/>
    <w:rsid w:val="00E87D87"/>
    <w:rsid w:val="00EA12B1"/>
    <w:rsid w:val="00EB0BE4"/>
    <w:rsid w:val="00F05D3F"/>
    <w:rsid w:val="00F45B2D"/>
    <w:rsid w:val="00F660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C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580"/>
    <w:rPr>
      <w:color w:val="808080"/>
    </w:rPr>
  </w:style>
  <w:style w:type="paragraph" w:customStyle="1" w:styleId="6FF06D357D7C43DB8369B5CF786D6EFF">
    <w:name w:val="6FF06D357D7C43DB8369B5CF786D6EFF"/>
    <w:rsid w:val="003E31AC"/>
    <w:rPr>
      <w:lang w:eastAsia="ja-JP"/>
    </w:rPr>
  </w:style>
  <w:style w:type="paragraph" w:customStyle="1" w:styleId="83DA6B580324492E8397C97538F5B839">
    <w:name w:val="83DA6B580324492E8397C97538F5B839"/>
    <w:rsid w:val="00A40580"/>
    <w:rPr>
      <w:lang w:eastAsia="ja-JP"/>
    </w:rPr>
  </w:style>
  <w:style w:type="paragraph" w:customStyle="1" w:styleId="63018934D7E94318A443788AF97B0C7A">
    <w:name w:val="63018934D7E94318A443788AF97B0C7A"/>
    <w:rsid w:val="00A40580"/>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D7FEE3-4CAE-428D-81DD-E6F521C931A2}">
  <we:reference id="wa200006174" version="2.1.0.0" store="en-US" storeType="OMEX"/>
  <we:alternateReferences>
    <we:reference id="WA200006174"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josh.casto@columbuszoo.org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E901B-E83A-4F48-9152-8E831E5DB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4549</Words>
  <Characters>25933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Hellbender RV Campground Landscaping</vt:lpstr>
    </vt:vector>
  </TitlesOfParts>
  <Manager>John Campbell, Director of Facilities</Manager>
  <Company>Columbus Zoo and Aquarium</Company>
  <LinksUpToDate>false</LinksUpToDate>
  <CharactersWithSpaces>30422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Hellbender RV Campground Landscaping</dc:title>
  <dc:subject/>
  <dc:creator>J</dc:creator>
  <cp:keywords>Our Mission: Empowering People. Saving Wildlife.</cp:keywords>
  <dc:description/>
  <cp:lastModifiedBy>Butler, Liza</cp:lastModifiedBy>
  <cp:revision>5</cp:revision>
  <cp:lastPrinted>2025-01-03T21:02:00Z</cp:lastPrinted>
  <dcterms:created xsi:type="dcterms:W3CDTF">2025-01-17T14:24:00Z</dcterms:created>
  <dcterms:modified xsi:type="dcterms:W3CDTF">2025-01-21T15:22:00Z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Email">
    <vt:lpwstr>Josh.Casto@columbuszoo.org</vt:lpwstr>
  </property>
  <property fmtid="{D5CDD505-2E9C-101B-9397-08002B2CF9AE}" pid="3" name="Manager Email">
    <vt:lpwstr>Manager.Email@columbuszoo.org</vt:lpwstr>
  </property>
  <property fmtid="{D5CDD505-2E9C-101B-9397-08002B2CF9AE}" pid="4" name="cocounsel_chat_id">
    <vt:lpwstr>{"i0ad2dfc200000190ebb5f8750338f498":"c0de1db3-fdaf-4df8-a35f-6c8a455b4208"}</vt:lpwstr>
  </property>
  <property fmtid="{D5CDD505-2E9C-101B-9397-08002B2CF9AE}" pid="5" name="cocounsel_persisted_values">
    <vt:lpwstr>{"c0de1db3-fdaf-4df8-a35f-6c8a455b4208":"{}"}</vt:lpwstr>
  </property>
</Properties>
</file>